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6F67" w14:textId="24D62892" w:rsidR="00127D94" w:rsidRPr="005E03D0" w:rsidRDefault="00127D94" w:rsidP="008926D0">
      <w:pPr>
        <w:jc w:val="center"/>
        <w:rPr>
          <w:sz w:val="36"/>
          <w:szCs w:val="36"/>
        </w:rPr>
      </w:pPr>
      <w:r w:rsidRPr="005E03D0">
        <w:rPr>
          <w:sz w:val="36"/>
          <w:szCs w:val="36"/>
        </w:rPr>
        <w:t>Drainage Work Group Meeting Notes</w:t>
      </w:r>
    </w:p>
    <w:p w14:paraId="7139BD5A" w14:textId="2CAD5416" w:rsidR="00127D94" w:rsidRPr="005E03D0" w:rsidRDefault="00130E32" w:rsidP="008926D0">
      <w:pPr>
        <w:jc w:val="center"/>
        <w:rPr>
          <w:sz w:val="28"/>
          <w:szCs w:val="28"/>
        </w:rPr>
      </w:pPr>
      <w:r>
        <w:rPr>
          <w:sz w:val="28"/>
          <w:szCs w:val="28"/>
        </w:rPr>
        <w:t>J</w:t>
      </w:r>
      <w:r w:rsidR="00A06460">
        <w:rPr>
          <w:sz w:val="28"/>
          <w:szCs w:val="28"/>
        </w:rPr>
        <w:t>une 13, 2024</w:t>
      </w:r>
    </w:p>
    <w:p w14:paraId="2BD94055" w14:textId="67DDDFF2" w:rsidR="008926D0" w:rsidRPr="005E03D0" w:rsidRDefault="008926D0" w:rsidP="008926D0">
      <w:pPr>
        <w:jc w:val="center"/>
        <w:rPr>
          <w:sz w:val="28"/>
          <w:szCs w:val="28"/>
        </w:rPr>
      </w:pPr>
      <w:r w:rsidRPr="005E03D0">
        <w:rPr>
          <w:sz w:val="28"/>
          <w:szCs w:val="28"/>
        </w:rPr>
        <w:t>11:00AM -2:00PM</w:t>
      </w:r>
    </w:p>
    <w:p w14:paraId="1A6528EF" w14:textId="719295DF" w:rsidR="008926D0" w:rsidRDefault="00127D94" w:rsidP="00FF30CB">
      <w:pPr>
        <w:jc w:val="center"/>
        <w:rPr>
          <w:sz w:val="28"/>
          <w:szCs w:val="28"/>
        </w:rPr>
      </w:pPr>
      <w:r w:rsidRPr="005E03D0">
        <w:rPr>
          <w:sz w:val="28"/>
          <w:szCs w:val="28"/>
        </w:rPr>
        <w:t>M</w:t>
      </w:r>
      <w:r w:rsidR="00FF30CB">
        <w:rPr>
          <w:sz w:val="28"/>
          <w:szCs w:val="28"/>
        </w:rPr>
        <w:t>NDOT District 3</w:t>
      </w:r>
    </w:p>
    <w:p w14:paraId="1F8C8938" w14:textId="2F0CBFB4" w:rsidR="00FF30CB" w:rsidRDefault="00FF30CB" w:rsidP="00FF30CB">
      <w:pPr>
        <w:jc w:val="center"/>
        <w:rPr>
          <w:sz w:val="28"/>
          <w:szCs w:val="28"/>
        </w:rPr>
      </w:pPr>
      <w:r>
        <w:rPr>
          <w:sz w:val="28"/>
          <w:szCs w:val="28"/>
        </w:rPr>
        <w:t>St. Cloud Office and Training Center</w:t>
      </w:r>
    </w:p>
    <w:p w14:paraId="17232500" w14:textId="00584CB1" w:rsidR="00FF30CB" w:rsidRDefault="00FF30CB" w:rsidP="00FF30CB">
      <w:pPr>
        <w:jc w:val="center"/>
        <w:rPr>
          <w:sz w:val="28"/>
          <w:szCs w:val="28"/>
        </w:rPr>
      </w:pPr>
      <w:r>
        <w:rPr>
          <w:sz w:val="28"/>
          <w:szCs w:val="28"/>
        </w:rPr>
        <w:t>3725 12</w:t>
      </w:r>
      <w:r w:rsidRPr="00FF30CB">
        <w:rPr>
          <w:sz w:val="28"/>
          <w:szCs w:val="28"/>
          <w:vertAlign w:val="superscript"/>
        </w:rPr>
        <w:t>th</w:t>
      </w:r>
      <w:r>
        <w:rPr>
          <w:sz w:val="28"/>
          <w:szCs w:val="28"/>
        </w:rPr>
        <w:t xml:space="preserve"> Street North</w:t>
      </w:r>
    </w:p>
    <w:p w14:paraId="5682D720" w14:textId="07109FAB" w:rsidR="00FF30CB" w:rsidRPr="005E03D0" w:rsidRDefault="00FF30CB" w:rsidP="00FF30CB">
      <w:pPr>
        <w:jc w:val="center"/>
        <w:rPr>
          <w:sz w:val="28"/>
          <w:szCs w:val="28"/>
        </w:rPr>
      </w:pPr>
      <w:r>
        <w:rPr>
          <w:sz w:val="28"/>
          <w:szCs w:val="28"/>
        </w:rPr>
        <w:t>St. Cloud, MN 56303</w:t>
      </w:r>
    </w:p>
    <w:p w14:paraId="68536E70" w14:textId="2BBC4CB9" w:rsidR="00DB6F15" w:rsidRPr="00FB22D4" w:rsidRDefault="008926D0">
      <w:pPr>
        <w:rPr>
          <w:i/>
          <w:iCs/>
        </w:rPr>
      </w:pPr>
      <w:r w:rsidRPr="00446253">
        <w:rPr>
          <w:i/>
          <w:iCs/>
          <w:u w:val="single"/>
        </w:rPr>
        <w:t>A</w:t>
      </w:r>
      <w:r w:rsidR="00127D94" w:rsidRPr="00446253">
        <w:rPr>
          <w:i/>
          <w:iCs/>
          <w:u w:val="single"/>
        </w:rPr>
        <w:t>ttend</w:t>
      </w:r>
      <w:r w:rsidRPr="00446253">
        <w:rPr>
          <w:i/>
          <w:iCs/>
          <w:u w:val="single"/>
        </w:rPr>
        <w:t>ees</w:t>
      </w:r>
      <w:r w:rsidR="000D1E04" w:rsidRPr="00446253">
        <w:rPr>
          <w:i/>
          <w:iCs/>
        </w:rPr>
        <w:t xml:space="preserve"> </w:t>
      </w:r>
      <w:r w:rsidR="000D1E04" w:rsidRPr="006B498B">
        <w:rPr>
          <w:i/>
          <w:iCs/>
          <w:u w:val="single"/>
        </w:rPr>
        <w:t>(in person)</w:t>
      </w:r>
      <w:r w:rsidR="00127D94" w:rsidRPr="006B498B">
        <w:rPr>
          <w:i/>
          <w:iCs/>
          <w:u w:val="single"/>
        </w:rPr>
        <w:t xml:space="preserve">: </w:t>
      </w:r>
      <w:r w:rsidR="00127D94" w:rsidRPr="006B498B">
        <w:rPr>
          <w:i/>
          <w:iCs/>
        </w:rPr>
        <w:t>Tom Gile</w:t>
      </w:r>
      <w:r w:rsidR="00DB6F15">
        <w:rPr>
          <w:i/>
          <w:iCs/>
        </w:rPr>
        <w:t xml:space="preserve">, Dave Weirens, </w:t>
      </w:r>
      <w:r w:rsidR="00625068">
        <w:rPr>
          <w:i/>
          <w:iCs/>
        </w:rPr>
        <w:t xml:space="preserve">Mark Hiles, </w:t>
      </w:r>
      <w:r w:rsidR="00497322" w:rsidRPr="006B498B">
        <w:rPr>
          <w:i/>
          <w:iCs/>
        </w:rPr>
        <w:t xml:space="preserve">and </w:t>
      </w:r>
      <w:r w:rsidR="00127D94" w:rsidRPr="006B498B">
        <w:rPr>
          <w:i/>
          <w:iCs/>
        </w:rPr>
        <w:t>Travis Germundson</w:t>
      </w:r>
      <w:r w:rsidR="00497322" w:rsidRPr="006B498B">
        <w:rPr>
          <w:i/>
          <w:iCs/>
        </w:rPr>
        <w:t xml:space="preserve"> with BWSR, </w:t>
      </w:r>
      <w:r w:rsidR="00227B89" w:rsidRPr="006B498B">
        <w:rPr>
          <w:i/>
          <w:iCs/>
        </w:rPr>
        <w:t>Ron Staples BWSR Board</w:t>
      </w:r>
      <w:r w:rsidR="00610654" w:rsidRPr="006B498B">
        <w:rPr>
          <w:i/>
          <w:iCs/>
        </w:rPr>
        <w:t xml:space="preserve">, </w:t>
      </w:r>
      <w:r w:rsidR="00497322" w:rsidRPr="006B498B">
        <w:rPr>
          <w:i/>
          <w:iCs/>
        </w:rPr>
        <w:t>Randy Kramer AMC</w:t>
      </w:r>
      <w:r w:rsidR="00610654" w:rsidRPr="006B498B">
        <w:rPr>
          <w:i/>
          <w:iCs/>
        </w:rPr>
        <w:t xml:space="preserve">, </w:t>
      </w:r>
      <w:r w:rsidR="00497322" w:rsidRPr="006B498B">
        <w:rPr>
          <w:i/>
          <w:iCs/>
        </w:rPr>
        <w:t>Chad Engels Moore Eng</w:t>
      </w:r>
      <w:r w:rsidR="00610654" w:rsidRPr="006B498B">
        <w:rPr>
          <w:i/>
          <w:iCs/>
        </w:rPr>
        <w:t>, Jan Voit MW</w:t>
      </w:r>
      <w:r w:rsidR="00EF626B" w:rsidRPr="006B498B">
        <w:rPr>
          <w:i/>
          <w:iCs/>
        </w:rPr>
        <w:t>, Alex Trunnell MN Cron Growers</w:t>
      </w:r>
      <w:r w:rsidR="00497322" w:rsidRPr="006B498B">
        <w:rPr>
          <w:i/>
          <w:iCs/>
        </w:rPr>
        <w:t xml:space="preserve">, Linda Vavra MW, </w:t>
      </w:r>
      <w:r w:rsidR="00227B89" w:rsidRPr="006B498B">
        <w:rPr>
          <w:i/>
          <w:iCs/>
        </w:rPr>
        <w:t xml:space="preserve">Allen Wold BDSWD, </w:t>
      </w:r>
      <w:r w:rsidR="00497322" w:rsidRPr="006B498B">
        <w:rPr>
          <w:i/>
          <w:iCs/>
        </w:rPr>
        <w:t xml:space="preserve">Lukas Croaker Ohnstad </w:t>
      </w:r>
      <w:r w:rsidR="00227B89" w:rsidRPr="006B498B">
        <w:rPr>
          <w:i/>
          <w:iCs/>
        </w:rPr>
        <w:t>Law, and Rob Sip RRWMB,</w:t>
      </w:r>
      <w:r w:rsidR="006A6533" w:rsidRPr="006B498B">
        <w:rPr>
          <w:i/>
          <w:iCs/>
        </w:rPr>
        <w:t xml:space="preserve"> Ray Bohm MNW</w:t>
      </w:r>
      <w:r w:rsidR="00DB6F15">
        <w:rPr>
          <w:i/>
          <w:iCs/>
        </w:rPr>
        <w:t>, Myron Jesme WDs</w:t>
      </w:r>
      <w:r w:rsidR="00130E32">
        <w:rPr>
          <w:i/>
          <w:iCs/>
        </w:rPr>
        <w:t>,</w:t>
      </w:r>
      <w:r w:rsidR="00A06460">
        <w:rPr>
          <w:i/>
          <w:iCs/>
        </w:rPr>
        <w:t xml:space="preserve"> Greg Homoik RRWMB, Mark Dittrick MDA, Criag Austinson and Kevin Paap Blue Earth Co., Ryan Hiniker MA</w:t>
      </w:r>
      <w:r w:rsidR="002703B7">
        <w:rPr>
          <w:i/>
          <w:iCs/>
        </w:rPr>
        <w:t xml:space="preserve">DI, </w:t>
      </w:r>
      <w:r w:rsidR="00F73EED">
        <w:rPr>
          <w:i/>
          <w:iCs/>
        </w:rPr>
        <w:t xml:space="preserve">Jacob Rischmiller IGH, John Kolb Rinke Noonan, Chris Otternes Houston Eng., Stu Frazer MN LICA, </w:t>
      </w:r>
      <w:r w:rsidR="00EF626B" w:rsidRPr="006B498B">
        <w:rPr>
          <w:i/>
          <w:iCs/>
          <w:u w:val="single"/>
        </w:rPr>
        <w:t>(on line attendees)</w:t>
      </w:r>
      <w:r w:rsidR="00EF626B" w:rsidRPr="006B498B">
        <w:rPr>
          <w:i/>
          <w:iCs/>
        </w:rPr>
        <w:t xml:space="preserve">, </w:t>
      </w:r>
      <w:r w:rsidR="00497322" w:rsidRPr="006B498B">
        <w:rPr>
          <w:i/>
          <w:iCs/>
        </w:rPr>
        <w:t>Rita Weaver</w:t>
      </w:r>
      <w:r w:rsidR="0099655C" w:rsidRPr="006B498B">
        <w:rPr>
          <w:i/>
          <w:iCs/>
        </w:rPr>
        <w:t xml:space="preserve"> </w:t>
      </w:r>
      <w:r w:rsidR="00497322" w:rsidRPr="006B498B">
        <w:rPr>
          <w:i/>
          <w:iCs/>
        </w:rPr>
        <w:t>BWSR</w:t>
      </w:r>
      <w:r w:rsidR="00F70B33">
        <w:rPr>
          <w:i/>
          <w:iCs/>
        </w:rPr>
        <w:t xml:space="preserve"> ,</w:t>
      </w:r>
      <w:r w:rsidR="00625068">
        <w:rPr>
          <w:i/>
          <w:iCs/>
        </w:rPr>
        <w:t xml:space="preserve">  Kale Van Bruggen Rinke Noonan, Merissa Lore, Molly Jansen, Tim Kelly, Akilah Sanders,  April Swenby, Jeff Berg MDA, Britta Torkelson, Chuck Brandel, </w:t>
      </w:r>
      <w:r w:rsidR="00F70B33">
        <w:rPr>
          <w:i/>
          <w:iCs/>
        </w:rPr>
        <w:t xml:space="preserve">Haley Byron </w:t>
      </w:r>
      <w:r w:rsidR="00625068">
        <w:rPr>
          <w:i/>
          <w:iCs/>
        </w:rPr>
        <w:t xml:space="preserve">Ghazanfarpur,  </w:t>
      </w:r>
      <w:r w:rsidR="00F70B33">
        <w:rPr>
          <w:i/>
          <w:iCs/>
        </w:rPr>
        <w:t>and Tim Gieseke DNR,</w:t>
      </w:r>
      <w:r w:rsidR="00625068">
        <w:rPr>
          <w:i/>
          <w:iCs/>
        </w:rPr>
        <w:t xml:space="preserve"> Mark Manderfield, </w:t>
      </w:r>
    </w:p>
    <w:p w14:paraId="4A09F148" w14:textId="77777777" w:rsidR="00EF1223" w:rsidRDefault="00EF122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11:00AM </w:t>
      </w:r>
    </w:p>
    <w:p w14:paraId="0E1BAAD4" w14:textId="2FDD8EAF" w:rsidR="00CE1C80" w:rsidRDefault="00CE1C80">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Introductions: </w:t>
      </w:r>
    </w:p>
    <w:p w14:paraId="769A272B" w14:textId="67C45502" w:rsidR="00CE1C80" w:rsidRPr="00535255" w:rsidRDefault="00CE1C80">
      <w:pPr>
        <w:rPr>
          <w:rFonts w:ascii="Times New Roman" w:hAnsi="Times New Roman" w:cs="Times New Roman"/>
          <w:sz w:val="24"/>
          <w:szCs w:val="24"/>
        </w:rPr>
      </w:pPr>
      <w:r>
        <w:rPr>
          <w:rFonts w:ascii="Times New Roman" w:hAnsi="Times New Roman" w:cs="Times New Roman"/>
          <w:b/>
          <w:bCs/>
          <w:sz w:val="24"/>
          <w:szCs w:val="24"/>
          <w:u w:val="single"/>
        </w:rPr>
        <w:t>Agenda Overview:</w:t>
      </w:r>
      <w:r w:rsidR="00535255">
        <w:rPr>
          <w:rFonts w:ascii="Times New Roman" w:hAnsi="Times New Roman" w:cs="Times New Roman"/>
          <w:b/>
          <w:bCs/>
          <w:sz w:val="24"/>
          <w:szCs w:val="24"/>
          <w:u w:val="single"/>
        </w:rPr>
        <w:t xml:space="preserve"> </w:t>
      </w:r>
    </w:p>
    <w:p w14:paraId="6E4286C8" w14:textId="2ECA2261" w:rsidR="001454CD" w:rsidRPr="00920526" w:rsidRDefault="005413E3">
      <w:pPr>
        <w:rPr>
          <w:rFonts w:ascii="Times New Roman" w:hAnsi="Times New Roman" w:cs="Times New Roman"/>
          <w:b/>
          <w:bCs/>
          <w:sz w:val="24"/>
          <w:szCs w:val="24"/>
          <w:u w:val="single"/>
        </w:rPr>
      </w:pPr>
      <w:r w:rsidRPr="00920526">
        <w:rPr>
          <w:rFonts w:ascii="Times New Roman" w:hAnsi="Times New Roman" w:cs="Times New Roman"/>
          <w:b/>
          <w:bCs/>
          <w:sz w:val="24"/>
          <w:szCs w:val="24"/>
          <w:u w:val="single"/>
        </w:rPr>
        <w:t>Sharing of Information</w:t>
      </w:r>
      <w:r w:rsidR="007D33AC" w:rsidRPr="00920526">
        <w:rPr>
          <w:rFonts w:ascii="Times New Roman" w:hAnsi="Times New Roman" w:cs="Times New Roman"/>
          <w:b/>
          <w:bCs/>
          <w:sz w:val="24"/>
          <w:szCs w:val="24"/>
          <w:u w:val="single"/>
        </w:rPr>
        <w:t xml:space="preserve"> on </w:t>
      </w:r>
      <w:r w:rsidR="00535255">
        <w:rPr>
          <w:rFonts w:ascii="Times New Roman" w:hAnsi="Times New Roman" w:cs="Times New Roman"/>
          <w:b/>
          <w:bCs/>
          <w:sz w:val="24"/>
          <w:szCs w:val="24"/>
          <w:u w:val="single"/>
        </w:rPr>
        <w:t xml:space="preserve">recent and </w:t>
      </w:r>
      <w:r w:rsidR="007D33AC" w:rsidRPr="00920526">
        <w:rPr>
          <w:rFonts w:ascii="Times New Roman" w:hAnsi="Times New Roman" w:cs="Times New Roman"/>
          <w:b/>
          <w:bCs/>
          <w:sz w:val="24"/>
          <w:szCs w:val="24"/>
          <w:u w:val="single"/>
        </w:rPr>
        <w:t>upcoming drainage related events</w:t>
      </w:r>
      <w:r w:rsidRPr="00920526">
        <w:rPr>
          <w:rFonts w:ascii="Times New Roman" w:hAnsi="Times New Roman" w:cs="Times New Roman"/>
          <w:b/>
          <w:bCs/>
          <w:sz w:val="24"/>
          <w:szCs w:val="24"/>
          <w:u w:val="single"/>
        </w:rPr>
        <w:t>:</w:t>
      </w:r>
    </w:p>
    <w:p w14:paraId="4062FA3D" w14:textId="2A6A37B9" w:rsidR="00623F0A" w:rsidRDefault="00CE1C80" w:rsidP="00CE1C8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ISG Drainage Tour took place on May 30 2024</w:t>
      </w:r>
      <w:r w:rsidR="00E22B87">
        <w:t xml:space="preserve">, it </w:t>
      </w:r>
      <w:r>
        <w:t xml:space="preserve">was very well attended (80+ people).  The focus was </w:t>
      </w:r>
      <w:r w:rsidR="00535255">
        <w:t xml:space="preserve">on </w:t>
      </w:r>
      <w:r>
        <w:t>grant funded projects in Faribault and Martin Counties</w:t>
      </w:r>
      <w:r w:rsidR="0042406D">
        <w:t>.</w:t>
      </w:r>
      <w:r>
        <w:t xml:space="preserve"> </w:t>
      </w:r>
    </w:p>
    <w:p w14:paraId="627B84DF" w14:textId="4501B903" w:rsidR="00CE1C80" w:rsidRDefault="00CE1C80" w:rsidP="00CE1C8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 xml:space="preserve">MN Drainage Inspectors Association/Auditors Fall Meeting, </w:t>
      </w:r>
      <w:r w:rsidR="00535255">
        <w:t xml:space="preserve">scheduled for </w:t>
      </w:r>
      <w:r>
        <w:t>August 7-8 in St. Cloud.</w:t>
      </w:r>
    </w:p>
    <w:p w14:paraId="1EC78D0F" w14:textId="4047E6B1" w:rsidR="00CE1C80" w:rsidRDefault="00535255" w:rsidP="00CE1C8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Basin</w:t>
      </w:r>
      <w:r w:rsidR="00CE1C80">
        <w:t xml:space="preserve"> </w:t>
      </w:r>
      <w:r>
        <w:t xml:space="preserve">Commissioners </w:t>
      </w:r>
      <w:r w:rsidR="00CE1C80">
        <w:t xml:space="preserve">Tour took place in Valley City and </w:t>
      </w:r>
      <w:r>
        <w:t>focused on</w:t>
      </w:r>
      <w:r w:rsidR="00CE1C80">
        <w:t xml:space="preserve"> projects </w:t>
      </w:r>
      <w:r>
        <w:t xml:space="preserve">along the </w:t>
      </w:r>
      <w:r w:rsidR="00CE1C80">
        <w:t>Cheyenne River</w:t>
      </w:r>
      <w:r w:rsidR="0042406D">
        <w:t>.</w:t>
      </w:r>
    </w:p>
    <w:p w14:paraId="08A1DA4B" w14:textId="7F01A79B" w:rsidR="00CE1C80" w:rsidRDefault="00CE1C80" w:rsidP="00CE1C8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 xml:space="preserve">Southern Red River Valley Tour is being scheduled- details will be sent out </w:t>
      </w:r>
      <w:r w:rsidR="00AB6531">
        <w:t>later.</w:t>
      </w:r>
    </w:p>
    <w:p w14:paraId="38FF80F4" w14:textId="2AD52DBF" w:rsidR="00CE1C80" w:rsidRDefault="00535255" w:rsidP="00CE1C80">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pPr>
      <w:r>
        <w:t xml:space="preserve">A </w:t>
      </w:r>
      <w:r w:rsidR="00122759">
        <w:t>f</w:t>
      </w:r>
      <w:r w:rsidR="00CE1C80">
        <w:t xml:space="preserve">ield </w:t>
      </w:r>
      <w:r w:rsidR="00122759">
        <w:t>d</w:t>
      </w:r>
      <w:r w:rsidR="00CE1C80">
        <w:t>ay took place in Cotton</w:t>
      </w:r>
      <w:r w:rsidR="00122759">
        <w:t>wood</w:t>
      </w:r>
      <w:r w:rsidR="00CE1C80">
        <w:t xml:space="preserve"> County looking at automatic control </w:t>
      </w:r>
      <w:r w:rsidR="00AB6531">
        <w:t>structures.</w:t>
      </w:r>
      <w:r w:rsidR="00CE1C80">
        <w:t xml:space="preserve"> </w:t>
      </w:r>
    </w:p>
    <w:p w14:paraId="04370F2B" w14:textId="77777777" w:rsidR="00CE1C80" w:rsidRPr="008E4BEA" w:rsidRDefault="00CE1C80"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rPr>
      </w:pPr>
    </w:p>
    <w:p w14:paraId="48AA7C54" w14:textId="6E04F6B2" w:rsidR="008E4BEA" w:rsidRDefault="008E4BEA"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b/>
          <w:bCs/>
          <w:sz w:val="24"/>
          <w:szCs w:val="24"/>
          <w:u w:val="single"/>
        </w:rPr>
      </w:pPr>
      <w:r w:rsidRPr="008E4BEA">
        <w:rPr>
          <w:rFonts w:ascii="Times New Roman" w:hAnsi="Times New Roman" w:cs="Times New Roman"/>
          <w:b/>
          <w:bCs/>
          <w:sz w:val="24"/>
          <w:szCs w:val="24"/>
          <w:u w:val="single"/>
        </w:rPr>
        <w:t xml:space="preserve">Meeting structure discussion: </w:t>
      </w:r>
    </w:p>
    <w:p w14:paraId="265172D6" w14:textId="30EEA468" w:rsidR="008E4BEA" w:rsidRDefault="0042406D"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sz w:val="24"/>
          <w:szCs w:val="24"/>
        </w:rPr>
      </w:pPr>
      <w:r>
        <w:rPr>
          <w:rFonts w:ascii="Times New Roman" w:hAnsi="Times New Roman" w:cs="Times New Roman"/>
          <w:sz w:val="24"/>
          <w:szCs w:val="24"/>
        </w:rPr>
        <w:t>2024 c</w:t>
      </w:r>
      <w:r w:rsidR="00181970">
        <w:rPr>
          <w:rFonts w:ascii="Times New Roman" w:hAnsi="Times New Roman" w:cs="Times New Roman"/>
          <w:sz w:val="24"/>
          <w:szCs w:val="24"/>
        </w:rPr>
        <w:t xml:space="preserve">alendar year meeting logistics were discussed. </w:t>
      </w:r>
      <w:r w:rsidR="008E4BEA">
        <w:rPr>
          <w:rFonts w:ascii="Times New Roman" w:hAnsi="Times New Roman" w:cs="Times New Roman"/>
          <w:sz w:val="24"/>
          <w:szCs w:val="24"/>
        </w:rPr>
        <w:t xml:space="preserve">It was </w:t>
      </w:r>
      <w:r w:rsidR="00181970">
        <w:rPr>
          <w:rFonts w:ascii="Times New Roman" w:hAnsi="Times New Roman" w:cs="Times New Roman"/>
          <w:sz w:val="24"/>
          <w:szCs w:val="24"/>
        </w:rPr>
        <w:t>mentioned</w:t>
      </w:r>
      <w:r w:rsidR="008E4BEA">
        <w:rPr>
          <w:rFonts w:ascii="Times New Roman" w:hAnsi="Times New Roman" w:cs="Times New Roman"/>
          <w:sz w:val="24"/>
          <w:szCs w:val="24"/>
        </w:rPr>
        <w:t xml:space="preserve"> that the 2</w:t>
      </w:r>
      <w:r w:rsidR="008E4BEA" w:rsidRPr="008E4BEA">
        <w:rPr>
          <w:rFonts w:ascii="Times New Roman" w:hAnsi="Times New Roman" w:cs="Times New Roman"/>
          <w:sz w:val="24"/>
          <w:szCs w:val="24"/>
          <w:vertAlign w:val="superscript"/>
        </w:rPr>
        <w:t>nd</w:t>
      </w:r>
      <w:r w:rsidR="008E4BEA">
        <w:rPr>
          <w:rFonts w:ascii="Times New Roman" w:hAnsi="Times New Roman" w:cs="Times New Roman"/>
          <w:sz w:val="24"/>
          <w:szCs w:val="24"/>
        </w:rPr>
        <w:t xml:space="preserve"> Tuesday of the month from 11</w:t>
      </w:r>
      <w:r w:rsidR="00AB6531">
        <w:rPr>
          <w:rFonts w:ascii="Times New Roman" w:hAnsi="Times New Roman" w:cs="Times New Roman"/>
          <w:sz w:val="24"/>
          <w:szCs w:val="24"/>
        </w:rPr>
        <w:t>AM</w:t>
      </w:r>
      <w:r w:rsidR="008E4BEA">
        <w:rPr>
          <w:rFonts w:ascii="Times New Roman" w:hAnsi="Times New Roman" w:cs="Times New Roman"/>
          <w:sz w:val="24"/>
          <w:szCs w:val="24"/>
        </w:rPr>
        <w:t>-2</w:t>
      </w:r>
      <w:r w:rsidR="00AB6531">
        <w:rPr>
          <w:rFonts w:ascii="Times New Roman" w:hAnsi="Times New Roman" w:cs="Times New Roman"/>
          <w:sz w:val="24"/>
          <w:szCs w:val="24"/>
        </w:rPr>
        <w:t>PM</w:t>
      </w:r>
      <w:r w:rsidR="008E4BEA">
        <w:rPr>
          <w:rFonts w:ascii="Times New Roman" w:hAnsi="Times New Roman" w:cs="Times New Roman"/>
          <w:sz w:val="24"/>
          <w:szCs w:val="24"/>
        </w:rPr>
        <w:t xml:space="preserve"> will be the schedule and plan on in person meetings at the St. Cloud </w:t>
      </w:r>
      <w:r w:rsidR="00382A1D">
        <w:rPr>
          <w:rFonts w:ascii="Times New Roman" w:hAnsi="Times New Roman" w:cs="Times New Roman"/>
          <w:sz w:val="24"/>
          <w:szCs w:val="24"/>
        </w:rPr>
        <w:t xml:space="preserve">MN DOT District 3 </w:t>
      </w:r>
      <w:r w:rsidR="008E4BEA">
        <w:rPr>
          <w:rFonts w:ascii="Times New Roman" w:hAnsi="Times New Roman" w:cs="Times New Roman"/>
          <w:sz w:val="24"/>
          <w:szCs w:val="24"/>
        </w:rPr>
        <w:t xml:space="preserve">Office and Training Center. A calendar of </w:t>
      </w:r>
      <w:r w:rsidR="00382A1D">
        <w:rPr>
          <w:rFonts w:ascii="Times New Roman" w:hAnsi="Times New Roman" w:cs="Times New Roman"/>
          <w:sz w:val="24"/>
          <w:szCs w:val="24"/>
        </w:rPr>
        <w:t xml:space="preserve">meeting </w:t>
      </w:r>
      <w:r w:rsidR="008E4BEA">
        <w:rPr>
          <w:rFonts w:ascii="Times New Roman" w:hAnsi="Times New Roman" w:cs="Times New Roman"/>
          <w:sz w:val="24"/>
          <w:szCs w:val="24"/>
        </w:rPr>
        <w:t xml:space="preserve">dates was shared with the </w:t>
      </w:r>
      <w:r w:rsidR="008E4BEA">
        <w:rPr>
          <w:rFonts w:ascii="Times New Roman" w:hAnsi="Times New Roman" w:cs="Times New Roman"/>
          <w:sz w:val="24"/>
          <w:szCs w:val="24"/>
        </w:rPr>
        <w:lastRenderedPageBreak/>
        <w:t>group. Those include July 11</w:t>
      </w:r>
      <w:r w:rsidR="008E4BEA" w:rsidRPr="008E4BEA">
        <w:rPr>
          <w:rFonts w:ascii="Times New Roman" w:hAnsi="Times New Roman" w:cs="Times New Roman"/>
          <w:sz w:val="24"/>
          <w:szCs w:val="24"/>
          <w:vertAlign w:val="superscript"/>
        </w:rPr>
        <w:t>th</w:t>
      </w:r>
      <w:r w:rsidR="008E4BEA">
        <w:rPr>
          <w:rFonts w:ascii="Times New Roman" w:hAnsi="Times New Roman" w:cs="Times New Roman"/>
          <w:sz w:val="24"/>
          <w:szCs w:val="24"/>
        </w:rPr>
        <w:t>, August</w:t>
      </w:r>
      <w:r w:rsidR="00181970">
        <w:rPr>
          <w:rFonts w:ascii="Times New Roman" w:hAnsi="Times New Roman" w:cs="Times New Roman"/>
          <w:sz w:val="24"/>
          <w:szCs w:val="24"/>
        </w:rPr>
        <w:t xml:space="preserve"> 8</w:t>
      </w:r>
      <w:r w:rsidR="00181970" w:rsidRPr="00181970">
        <w:rPr>
          <w:rFonts w:ascii="Times New Roman" w:hAnsi="Times New Roman" w:cs="Times New Roman"/>
          <w:sz w:val="24"/>
          <w:szCs w:val="24"/>
          <w:vertAlign w:val="superscript"/>
        </w:rPr>
        <w:t>th</w:t>
      </w:r>
      <w:r w:rsidR="00181970">
        <w:rPr>
          <w:rFonts w:ascii="Times New Roman" w:hAnsi="Times New Roman" w:cs="Times New Roman"/>
          <w:sz w:val="24"/>
          <w:szCs w:val="24"/>
        </w:rPr>
        <w:t>, September 12</w:t>
      </w:r>
      <w:r w:rsidR="00181970" w:rsidRPr="00181970">
        <w:rPr>
          <w:rFonts w:ascii="Times New Roman" w:hAnsi="Times New Roman" w:cs="Times New Roman"/>
          <w:sz w:val="24"/>
          <w:szCs w:val="24"/>
          <w:vertAlign w:val="superscript"/>
        </w:rPr>
        <w:t>th</w:t>
      </w:r>
      <w:r w:rsidR="00181970">
        <w:rPr>
          <w:rFonts w:ascii="Times New Roman" w:hAnsi="Times New Roman" w:cs="Times New Roman"/>
          <w:sz w:val="24"/>
          <w:szCs w:val="24"/>
        </w:rPr>
        <w:t>, October 10</w:t>
      </w:r>
      <w:r w:rsidR="00181970" w:rsidRPr="00181970">
        <w:rPr>
          <w:rFonts w:ascii="Times New Roman" w:hAnsi="Times New Roman" w:cs="Times New Roman"/>
          <w:sz w:val="24"/>
          <w:szCs w:val="24"/>
          <w:vertAlign w:val="superscript"/>
        </w:rPr>
        <w:t>th</w:t>
      </w:r>
      <w:r w:rsidR="00181970">
        <w:rPr>
          <w:rFonts w:ascii="Times New Roman" w:hAnsi="Times New Roman" w:cs="Times New Roman"/>
          <w:sz w:val="24"/>
          <w:szCs w:val="24"/>
        </w:rPr>
        <w:t xml:space="preserve">, three </w:t>
      </w:r>
      <w:r>
        <w:rPr>
          <w:rFonts w:ascii="Times New Roman" w:hAnsi="Times New Roman" w:cs="Times New Roman"/>
          <w:sz w:val="24"/>
          <w:szCs w:val="24"/>
        </w:rPr>
        <w:t xml:space="preserve">potential </w:t>
      </w:r>
      <w:r w:rsidR="00181970">
        <w:rPr>
          <w:rFonts w:ascii="Times New Roman" w:hAnsi="Times New Roman" w:cs="Times New Roman"/>
          <w:sz w:val="24"/>
          <w:szCs w:val="24"/>
        </w:rPr>
        <w:t>dates in November  (7</w:t>
      </w:r>
      <w:r w:rsidR="00181970" w:rsidRPr="00181970">
        <w:rPr>
          <w:rFonts w:ascii="Times New Roman" w:hAnsi="Times New Roman" w:cs="Times New Roman"/>
          <w:sz w:val="24"/>
          <w:szCs w:val="24"/>
          <w:vertAlign w:val="superscript"/>
        </w:rPr>
        <w:t>th</w:t>
      </w:r>
      <w:r w:rsidR="00181970">
        <w:rPr>
          <w:rFonts w:ascii="Times New Roman" w:hAnsi="Times New Roman" w:cs="Times New Roman"/>
          <w:sz w:val="24"/>
          <w:szCs w:val="24"/>
        </w:rPr>
        <w:t>, 14</w:t>
      </w:r>
      <w:r w:rsidR="00181970" w:rsidRPr="00181970">
        <w:rPr>
          <w:rFonts w:ascii="Times New Roman" w:hAnsi="Times New Roman" w:cs="Times New Roman"/>
          <w:sz w:val="24"/>
          <w:szCs w:val="24"/>
          <w:vertAlign w:val="superscript"/>
        </w:rPr>
        <w:t>th</w:t>
      </w:r>
      <w:r w:rsidR="00181970">
        <w:rPr>
          <w:rFonts w:ascii="Times New Roman" w:hAnsi="Times New Roman" w:cs="Times New Roman"/>
          <w:sz w:val="24"/>
          <w:szCs w:val="24"/>
        </w:rPr>
        <w:t>, and 21</w:t>
      </w:r>
      <w:r w:rsidR="00181970" w:rsidRPr="00181970">
        <w:rPr>
          <w:rFonts w:ascii="Times New Roman" w:hAnsi="Times New Roman" w:cs="Times New Roman"/>
          <w:sz w:val="24"/>
          <w:szCs w:val="24"/>
          <w:vertAlign w:val="superscript"/>
        </w:rPr>
        <w:t>st</w:t>
      </w:r>
      <w:r w:rsidR="00181970">
        <w:rPr>
          <w:rFonts w:ascii="Times New Roman" w:hAnsi="Times New Roman" w:cs="Times New Roman"/>
          <w:sz w:val="24"/>
          <w:szCs w:val="24"/>
        </w:rPr>
        <w:t>) and December 12</w:t>
      </w:r>
      <w:r w:rsidR="00181970" w:rsidRPr="00181970">
        <w:rPr>
          <w:rFonts w:ascii="Times New Roman" w:hAnsi="Times New Roman" w:cs="Times New Roman"/>
          <w:sz w:val="24"/>
          <w:szCs w:val="24"/>
          <w:vertAlign w:val="superscript"/>
        </w:rPr>
        <w:t>th</w:t>
      </w:r>
      <w:r w:rsidR="00181970">
        <w:rPr>
          <w:rFonts w:ascii="Times New Roman" w:hAnsi="Times New Roman" w:cs="Times New Roman"/>
          <w:sz w:val="24"/>
          <w:szCs w:val="24"/>
        </w:rPr>
        <w:t>.  It was decided to move the November date to the 21</w:t>
      </w:r>
      <w:r w:rsidR="00181970" w:rsidRPr="00181970">
        <w:rPr>
          <w:rFonts w:ascii="Times New Roman" w:hAnsi="Times New Roman" w:cs="Times New Roman"/>
          <w:sz w:val="24"/>
          <w:szCs w:val="24"/>
          <w:vertAlign w:val="superscript"/>
        </w:rPr>
        <w:t>st</w:t>
      </w:r>
      <w:r w:rsidR="00181970">
        <w:rPr>
          <w:rFonts w:ascii="Times New Roman" w:hAnsi="Times New Roman" w:cs="Times New Roman"/>
          <w:sz w:val="24"/>
          <w:szCs w:val="24"/>
        </w:rPr>
        <w:t xml:space="preserve"> .  It was also suggested that the December 12</w:t>
      </w:r>
      <w:r w:rsidR="00181970" w:rsidRPr="00181970">
        <w:rPr>
          <w:rFonts w:ascii="Times New Roman" w:hAnsi="Times New Roman" w:cs="Times New Roman"/>
          <w:sz w:val="24"/>
          <w:szCs w:val="24"/>
          <w:vertAlign w:val="superscript"/>
        </w:rPr>
        <w:t>th</w:t>
      </w:r>
      <w:r w:rsidR="00181970">
        <w:rPr>
          <w:rFonts w:ascii="Times New Roman" w:hAnsi="Times New Roman" w:cs="Times New Roman"/>
          <w:sz w:val="24"/>
          <w:szCs w:val="24"/>
        </w:rPr>
        <w:t xml:space="preserve"> date might be in conflict with AMC and Minnesota Watersheds Annual Conferences</w:t>
      </w:r>
      <w:r>
        <w:rPr>
          <w:rFonts w:ascii="Times New Roman" w:hAnsi="Times New Roman" w:cs="Times New Roman"/>
          <w:sz w:val="24"/>
          <w:szCs w:val="24"/>
        </w:rPr>
        <w:t>. In addition, it was also noted</w:t>
      </w:r>
      <w:r w:rsidR="00AB6531">
        <w:rPr>
          <w:rFonts w:ascii="Times New Roman" w:hAnsi="Times New Roman" w:cs="Times New Roman"/>
          <w:sz w:val="24"/>
          <w:szCs w:val="24"/>
        </w:rPr>
        <w:t xml:space="preserve"> </w:t>
      </w:r>
      <w:r w:rsidR="00382A1D">
        <w:rPr>
          <w:rFonts w:ascii="Times New Roman" w:hAnsi="Times New Roman" w:cs="Times New Roman"/>
          <w:sz w:val="24"/>
          <w:szCs w:val="24"/>
        </w:rPr>
        <w:t xml:space="preserve">that the </w:t>
      </w:r>
      <w:r w:rsidR="00583890">
        <w:rPr>
          <w:rFonts w:ascii="Times New Roman" w:hAnsi="Times New Roman" w:cs="Times New Roman"/>
          <w:sz w:val="24"/>
          <w:szCs w:val="24"/>
        </w:rPr>
        <w:t>September 12</w:t>
      </w:r>
      <w:r w:rsidR="00583890" w:rsidRPr="00583890">
        <w:rPr>
          <w:rFonts w:ascii="Times New Roman" w:hAnsi="Times New Roman" w:cs="Times New Roman"/>
          <w:sz w:val="24"/>
          <w:szCs w:val="24"/>
          <w:vertAlign w:val="superscript"/>
        </w:rPr>
        <w:t>th</w:t>
      </w:r>
      <w:r w:rsidR="00583890">
        <w:rPr>
          <w:rFonts w:ascii="Times New Roman" w:hAnsi="Times New Roman" w:cs="Times New Roman"/>
          <w:sz w:val="24"/>
          <w:szCs w:val="24"/>
        </w:rPr>
        <w:t xml:space="preserve"> is the AMC Policy Conference</w:t>
      </w:r>
      <w:r w:rsidR="00181970">
        <w:rPr>
          <w:rFonts w:ascii="Times New Roman" w:hAnsi="Times New Roman" w:cs="Times New Roman"/>
          <w:sz w:val="24"/>
          <w:szCs w:val="24"/>
        </w:rPr>
        <w:t xml:space="preserve">. </w:t>
      </w:r>
      <w:r w:rsidR="00AB6531">
        <w:rPr>
          <w:rFonts w:ascii="Times New Roman" w:hAnsi="Times New Roman" w:cs="Times New Roman"/>
          <w:sz w:val="24"/>
          <w:szCs w:val="24"/>
        </w:rPr>
        <w:t>No decision was made on changing those dates. It was noted that t</w:t>
      </w:r>
      <w:r w:rsidR="00181970">
        <w:rPr>
          <w:rFonts w:ascii="Times New Roman" w:hAnsi="Times New Roman" w:cs="Times New Roman"/>
          <w:sz w:val="24"/>
          <w:szCs w:val="24"/>
        </w:rPr>
        <w:t xml:space="preserve">he </w:t>
      </w:r>
      <w:r w:rsidR="000836A5">
        <w:rPr>
          <w:rFonts w:ascii="Times New Roman" w:hAnsi="Times New Roman" w:cs="Times New Roman"/>
          <w:sz w:val="24"/>
          <w:szCs w:val="24"/>
        </w:rPr>
        <w:t>hybrid</w:t>
      </w:r>
      <w:r w:rsidR="00181970">
        <w:rPr>
          <w:rFonts w:ascii="Times New Roman" w:hAnsi="Times New Roman" w:cs="Times New Roman"/>
          <w:sz w:val="24"/>
          <w:szCs w:val="24"/>
        </w:rPr>
        <w:t xml:space="preserve"> meeting option will continue</w:t>
      </w:r>
      <w:r w:rsidR="008C5119">
        <w:rPr>
          <w:rFonts w:ascii="Times New Roman" w:hAnsi="Times New Roman" w:cs="Times New Roman"/>
          <w:sz w:val="24"/>
          <w:szCs w:val="24"/>
        </w:rPr>
        <w:t>,</w:t>
      </w:r>
      <w:r w:rsidR="00181970">
        <w:rPr>
          <w:rFonts w:ascii="Times New Roman" w:hAnsi="Times New Roman" w:cs="Times New Roman"/>
          <w:sz w:val="24"/>
          <w:szCs w:val="24"/>
        </w:rPr>
        <w:t xml:space="preserve"> but </w:t>
      </w:r>
      <w:r>
        <w:rPr>
          <w:rFonts w:ascii="Times New Roman" w:hAnsi="Times New Roman" w:cs="Times New Roman"/>
          <w:sz w:val="24"/>
          <w:szCs w:val="24"/>
        </w:rPr>
        <w:t xml:space="preserve">folks were </w:t>
      </w:r>
      <w:r w:rsidR="00382A1D">
        <w:rPr>
          <w:rFonts w:ascii="Times New Roman" w:hAnsi="Times New Roman" w:cs="Times New Roman"/>
          <w:sz w:val="24"/>
          <w:szCs w:val="24"/>
        </w:rPr>
        <w:t xml:space="preserve">strongly </w:t>
      </w:r>
      <w:r w:rsidR="008C5119">
        <w:rPr>
          <w:rFonts w:ascii="Times New Roman" w:hAnsi="Times New Roman" w:cs="Times New Roman"/>
          <w:sz w:val="24"/>
          <w:szCs w:val="24"/>
        </w:rPr>
        <w:t>encouraged</w:t>
      </w:r>
      <w:r w:rsidR="00382A1D">
        <w:rPr>
          <w:rFonts w:ascii="Times New Roman" w:hAnsi="Times New Roman" w:cs="Times New Roman"/>
          <w:sz w:val="24"/>
          <w:szCs w:val="24"/>
        </w:rPr>
        <w:t xml:space="preserve"> </w:t>
      </w:r>
      <w:r w:rsidR="00181970">
        <w:rPr>
          <w:rFonts w:ascii="Times New Roman" w:hAnsi="Times New Roman" w:cs="Times New Roman"/>
          <w:sz w:val="24"/>
          <w:szCs w:val="24"/>
        </w:rPr>
        <w:t xml:space="preserve">that if </w:t>
      </w:r>
      <w:r w:rsidR="00583890">
        <w:rPr>
          <w:rFonts w:ascii="Times New Roman" w:hAnsi="Times New Roman" w:cs="Times New Roman"/>
          <w:sz w:val="24"/>
          <w:szCs w:val="24"/>
        </w:rPr>
        <w:t xml:space="preserve">there are topics on the agenda that are important to </w:t>
      </w:r>
      <w:proofErr w:type="gramStart"/>
      <w:r w:rsidR="0038656A">
        <w:rPr>
          <w:rFonts w:ascii="Times New Roman" w:hAnsi="Times New Roman" w:cs="Times New Roman"/>
          <w:sz w:val="24"/>
          <w:szCs w:val="24"/>
        </w:rPr>
        <w:t>them</w:t>
      </w:r>
      <w:proofErr w:type="gramEnd"/>
      <w:r w:rsidR="00181970">
        <w:rPr>
          <w:rFonts w:ascii="Times New Roman" w:hAnsi="Times New Roman" w:cs="Times New Roman"/>
          <w:sz w:val="24"/>
          <w:szCs w:val="24"/>
        </w:rPr>
        <w:t xml:space="preserve"> </w:t>
      </w:r>
      <w:r w:rsidR="008C5119">
        <w:rPr>
          <w:rFonts w:ascii="Times New Roman" w:hAnsi="Times New Roman" w:cs="Times New Roman"/>
          <w:sz w:val="24"/>
          <w:szCs w:val="24"/>
        </w:rPr>
        <w:t>they</w:t>
      </w:r>
      <w:r w:rsidR="00583890">
        <w:rPr>
          <w:rFonts w:ascii="Times New Roman" w:hAnsi="Times New Roman" w:cs="Times New Roman"/>
          <w:sz w:val="24"/>
          <w:szCs w:val="24"/>
        </w:rPr>
        <w:t xml:space="preserve"> should plan to attend in person.</w:t>
      </w:r>
      <w:r w:rsidR="00181970">
        <w:rPr>
          <w:rFonts w:ascii="Times New Roman" w:hAnsi="Times New Roman" w:cs="Times New Roman"/>
          <w:sz w:val="24"/>
          <w:szCs w:val="24"/>
        </w:rPr>
        <w:t xml:space="preserve"> </w:t>
      </w:r>
    </w:p>
    <w:p w14:paraId="2D92F100" w14:textId="77777777" w:rsidR="00181970" w:rsidRPr="00CF7173" w:rsidRDefault="00181970"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b/>
          <w:bCs/>
          <w:sz w:val="24"/>
          <w:szCs w:val="24"/>
          <w:u w:val="single"/>
        </w:rPr>
      </w:pPr>
    </w:p>
    <w:p w14:paraId="68B66AA8" w14:textId="7FCCA048" w:rsidR="00181970" w:rsidRDefault="00181970"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b/>
          <w:bCs/>
          <w:sz w:val="24"/>
          <w:szCs w:val="24"/>
          <w:u w:val="single"/>
        </w:rPr>
      </w:pPr>
      <w:r w:rsidRPr="00CF7173">
        <w:rPr>
          <w:rFonts w:ascii="Times New Roman" w:hAnsi="Times New Roman" w:cs="Times New Roman"/>
          <w:b/>
          <w:bCs/>
          <w:sz w:val="24"/>
          <w:szCs w:val="24"/>
          <w:u w:val="single"/>
        </w:rPr>
        <w:t xml:space="preserve">DWG </w:t>
      </w:r>
      <w:r w:rsidR="00CF7173" w:rsidRPr="00CF7173">
        <w:rPr>
          <w:rFonts w:ascii="Times New Roman" w:hAnsi="Times New Roman" w:cs="Times New Roman"/>
          <w:b/>
          <w:bCs/>
          <w:sz w:val="24"/>
          <w:szCs w:val="24"/>
          <w:u w:val="single"/>
        </w:rPr>
        <w:t>Process Summary</w:t>
      </w:r>
    </w:p>
    <w:p w14:paraId="16D46E04" w14:textId="46B54B79" w:rsidR="00A423C3" w:rsidRDefault="00AB6531"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sz w:val="24"/>
          <w:szCs w:val="24"/>
        </w:rPr>
      </w:pPr>
      <w:r>
        <w:rPr>
          <w:rFonts w:ascii="Times New Roman" w:hAnsi="Times New Roman" w:cs="Times New Roman"/>
          <w:sz w:val="24"/>
          <w:szCs w:val="24"/>
        </w:rPr>
        <w:t>A brief overview on</w:t>
      </w:r>
      <w:r w:rsidR="00A423C3">
        <w:rPr>
          <w:rFonts w:ascii="Times New Roman" w:hAnsi="Times New Roman" w:cs="Times New Roman"/>
          <w:sz w:val="24"/>
          <w:szCs w:val="24"/>
        </w:rPr>
        <w:t xml:space="preserve"> the </w:t>
      </w:r>
      <w:r w:rsidR="000836A5">
        <w:rPr>
          <w:rFonts w:ascii="Times New Roman" w:hAnsi="Times New Roman" w:cs="Times New Roman"/>
          <w:sz w:val="24"/>
          <w:szCs w:val="24"/>
        </w:rPr>
        <w:t>purpose of the DWG</w:t>
      </w:r>
      <w:r>
        <w:rPr>
          <w:rFonts w:ascii="Times New Roman" w:hAnsi="Times New Roman" w:cs="Times New Roman"/>
          <w:sz w:val="24"/>
          <w:szCs w:val="24"/>
        </w:rPr>
        <w:t xml:space="preserve"> was shared with the group</w:t>
      </w:r>
      <w:r w:rsidR="008C5119">
        <w:rPr>
          <w:rFonts w:ascii="Times New Roman" w:hAnsi="Times New Roman" w:cs="Times New Roman"/>
          <w:sz w:val="24"/>
          <w:szCs w:val="24"/>
        </w:rPr>
        <w:t xml:space="preserve"> to refresh members on the directive</w:t>
      </w:r>
      <w:r w:rsidR="00A423C3">
        <w:rPr>
          <w:rFonts w:ascii="Times New Roman" w:hAnsi="Times New Roman" w:cs="Times New Roman"/>
          <w:sz w:val="24"/>
          <w:szCs w:val="24"/>
        </w:rPr>
        <w:t>.  It was mentioned that the group could discuss some tweaks</w:t>
      </w:r>
      <w:r w:rsidR="000836A5">
        <w:rPr>
          <w:rFonts w:ascii="Times New Roman" w:hAnsi="Times New Roman" w:cs="Times New Roman"/>
          <w:sz w:val="24"/>
          <w:szCs w:val="24"/>
        </w:rPr>
        <w:t xml:space="preserve"> to the summary document</w:t>
      </w:r>
      <w:r w:rsidR="00A423C3">
        <w:rPr>
          <w:rFonts w:ascii="Times New Roman" w:hAnsi="Times New Roman" w:cs="Times New Roman"/>
          <w:sz w:val="24"/>
          <w:szCs w:val="24"/>
        </w:rPr>
        <w:t xml:space="preserve">. There was </w:t>
      </w:r>
      <w:r w:rsidR="000836A5">
        <w:rPr>
          <w:rFonts w:ascii="Times New Roman" w:hAnsi="Times New Roman" w:cs="Times New Roman"/>
          <w:sz w:val="24"/>
          <w:szCs w:val="24"/>
        </w:rPr>
        <w:t>consensus</w:t>
      </w:r>
      <w:r w:rsidR="00A423C3">
        <w:rPr>
          <w:rFonts w:ascii="Times New Roman" w:hAnsi="Times New Roman" w:cs="Times New Roman"/>
          <w:sz w:val="24"/>
          <w:szCs w:val="24"/>
        </w:rPr>
        <w:t xml:space="preserve"> </w:t>
      </w:r>
      <w:r w:rsidR="000836A5">
        <w:rPr>
          <w:rFonts w:ascii="Times New Roman" w:hAnsi="Times New Roman" w:cs="Times New Roman"/>
          <w:sz w:val="24"/>
          <w:szCs w:val="24"/>
        </w:rPr>
        <w:t>on</w:t>
      </w:r>
      <w:r w:rsidR="00A423C3">
        <w:rPr>
          <w:rFonts w:ascii="Times New Roman" w:hAnsi="Times New Roman" w:cs="Times New Roman"/>
          <w:sz w:val="24"/>
          <w:szCs w:val="24"/>
        </w:rPr>
        <w:t xml:space="preserve"> the </w:t>
      </w:r>
      <w:r w:rsidR="007E3CB6">
        <w:rPr>
          <w:rFonts w:ascii="Times New Roman" w:hAnsi="Times New Roman" w:cs="Times New Roman"/>
          <w:sz w:val="24"/>
          <w:szCs w:val="24"/>
        </w:rPr>
        <w:t>overall</w:t>
      </w:r>
      <w:r w:rsidR="000836A5">
        <w:rPr>
          <w:rFonts w:ascii="Times New Roman" w:hAnsi="Times New Roman" w:cs="Times New Roman"/>
          <w:sz w:val="24"/>
          <w:szCs w:val="24"/>
        </w:rPr>
        <w:t xml:space="preserve"> </w:t>
      </w:r>
      <w:r w:rsidR="00A423C3">
        <w:rPr>
          <w:rFonts w:ascii="Times New Roman" w:hAnsi="Times New Roman" w:cs="Times New Roman"/>
          <w:sz w:val="24"/>
          <w:szCs w:val="24"/>
        </w:rPr>
        <w:t>purpose of the DWG</w:t>
      </w:r>
      <w:r>
        <w:rPr>
          <w:rFonts w:ascii="Times New Roman" w:hAnsi="Times New Roman" w:cs="Times New Roman"/>
          <w:sz w:val="24"/>
          <w:szCs w:val="24"/>
        </w:rPr>
        <w:t xml:space="preserve"> and no request were made to change anything at this time</w:t>
      </w:r>
      <w:r w:rsidR="000836A5">
        <w:rPr>
          <w:rFonts w:ascii="Times New Roman" w:hAnsi="Times New Roman" w:cs="Times New Roman"/>
          <w:sz w:val="24"/>
          <w:szCs w:val="24"/>
        </w:rPr>
        <w:t xml:space="preserve">. It was noted that it is important to come to a consensus </w:t>
      </w:r>
      <w:r w:rsidR="00583890">
        <w:rPr>
          <w:rFonts w:ascii="Times New Roman" w:hAnsi="Times New Roman" w:cs="Times New Roman"/>
          <w:sz w:val="24"/>
          <w:szCs w:val="24"/>
        </w:rPr>
        <w:t xml:space="preserve">on items </w:t>
      </w:r>
      <w:r w:rsidR="000836A5">
        <w:rPr>
          <w:rFonts w:ascii="Times New Roman" w:hAnsi="Times New Roman" w:cs="Times New Roman"/>
          <w:sz w:val="24"/>
          <w:szCs w:val="24"/>
        </w:rPr>
        <w:t>if possible and work though disagreements</w:t>
      </w:r>
      <w:r w:rsidR="00583890">
        <w:rPr>
          <w:rFonts w:ascii="Times New Roman" w:hAnsi="Times New Roman" w:cs="Times New Roman"/>
          <w:sz w:val="24"/>
          <w:szCs w:val="24"/>
        </w:rPr>
        <w:t>.</w:t>
      </w:r>
    </w:p>
    <w:p w14:paraId="1917BBB6" w14:textId="6B1FEA41" w:rsidR="00583890" w:rsidRDefault="00583890"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sz w:val="24"/>
          <w:szCs w:val="24"/>
        </w:rPr>
      </w:pPr>
      <w:r>
        <w:rPr>
          <w:rFonts w:ascii="Times New Roman" w:hAnsi="Times New Roman" w:cs="Times New Roman"/>
          <w:sz w:val="24"/>
          <w:szCs w:val="24"/>
        </w:rPr>
        <w:t xml:space="preserve">The </w:t>
      </w:r>
      <w:r w:rsidR="00AB6531">
        <w:rPr>
          <w:rFonts w:ascii="Times New Roman" w:hAnsi="Times New Roman" w:cs="Times New Roman"/>
          <w:sz w:val="24"/>
          <w:szCs w:val="24"/>
        </w:rPr>
        <w:t xml:space="preserve">future meeting </w:t>
      </w:r>
      <w:r>
        <w:rPr>
          <w:rFonts w:ascii="Times New Roman" w:hAnsi="Times New Roman" w:cs="Times New Roman"/>
          <w:sz w:val="24"/>
          <w:szCs w:val="24"/>
        </w:rPr>
        <w:t xml:space="preserve">operations of the DWG were discussed and the concept of having a </w:t>
      </w:r>
      <w:r w:rsidR="007E3CB6">
        <w:rPr>
          <w:rFonts w:ascii="Times New Roman" w:hAnsi="Times New Roman" w:cs="Times New Roman"/>
          <w:sz w:val="24"/>
          <w:szCs w:val="24"/>
        </w:rPr>
        <w:t>third-party</w:t>
      </w:r>
      <w:r>
        <w:rPr>
          <w:rFonts w:ascii="Times New Roman" w:hAnsi="Times New Roman" w:cs="Times New Roman"/>
          <w:sz w:val="24"/>
          <w:szCs w:val="24"/>
        </w:rPr>
        <w:t xml:space="preserve"> facilitator assist in leading discussions</w:t>
      </w:r>
      <w:r w:rsidR="00AB6531">
        <w:rPr>
          <w:rFonts w:ascii="Times New Roman" w:hAnsi="Times New Roman" w:cs="Times New Roman"/>
          <w:sz w:val="24"/>
          <w:szCs w:val="24"/>
        </w:rPr>
        <w:t xml:space="preserve"> was presented as an option</w:t>
      </w:r>
      <w:r>
        <w:rPr>
          <w:rFonts w:ascii="Times New Roman" w:hAnsi="Times New Roman" w:cs="Times New Roman"/>
          <w:sz w:val="24"/>
          <w:szCs w:val="24"/>
        </w:rPr>
        <w:t>.  Dave Weirens mentioned that with the growth of the group and the time demand to run the DWG, participation by BWSR alone to continue to run these meeting</w:t>
      </w:r>
      <w:r w:rsidR="00364745">
        <w:rPr>
          <w:rFonts w:ascii="Times New Roman" w:hAnsi="Times New Roman" w:cs="Times New Roman"/>
          <w:sz w:val="24"/>
          <w:szCs w:val="24"/>
        </w:rPr>
        <w:t>s</w:t>
      </w:r>
      <w:r>
        <w:rPr>
          <w:rFonts w:ascii="Times New Roman" w:hAnsi="Times New Roman" w:cs="Times New Roman"/>
          <w:sz w:val="24"/>
          <w:szCs w:val="24"/>
        </w:rPr>
        <w:t xml:space="preserve"> </w:t>
      </w:r>
      <w:r w:rsidR="00AB6531">
        <w:rPr>
          <w:rFonts w:ascii="Times New Roman" w:hAnsi="Times New Roman" w:cs="Times New Roman"/>
          <w:sz w:val="24"/>
          <w:szCs w:val="24"/>
        </w:rPr>
        <w:t xml:space="preserve">is </w:t>
      </w:r>
      <w:r>
        <w:rPr>
          <w:rFonts w:ascii="Times New Roman" w:hAnsi="Times New Roman" w:cs="Times New Roman"/>
          <w:sz w:val="24"/>
          <w:szCs w:val="24"/>
        </w:rPr>
        <w:t xml:space="preserve">becoming more is difficult. No decision has been made on this concept, but BWSR is looking into it.  Members were asked if they had any ideas of individuals or groups that </w:t>
      </w:r>
      <w:r w:rsidR="00BF5751">
        <w:rPr>
          <w:rFonts w:ascii="Times New Roman" w:hAnsi="Times New Roman" w:cs="Times New Roman"/>
          <w:sz w:val="24"/>
          <w:szCs w:val="24"/>
        </w:rPr>
        <w:t xml:space="preserve">could be passed along for consideration. Rob Sip mention that the facilitator option for the Red Board has been working well and supports the DWG doing something different. Tom Gile mentioned that </w:t>
      </w:r>
      <w:r w:rsidR="008C5119">
        <w:rPr>
          <w:rFonts w:ascii="Times New Roman" w:hAnsi="Times New Roman" w:cs="Times New Roman"/>
          <w:sz w:val="24"/>
          <w:szCs w:val="24"/>
        </w:rPr>
        <w:t>BWSR</w:t>
      </w:r>
      <w:r w:rsidR="00BF5751">
        <w:rPr>
          <w:rFonts w:ascii="Times New Roman" w:hAnsi="Times New Roman" w:cs="Times New Roman"/>
          <w:sz w:val="24"/>
          <w:szCs w:val="24"/>
        </w:rPr>
        <w:t xml:space="preserve"> just want</w:t>
      </w:r>
      <w:r w:rsidR="002054F8">
        <w:rPr>
          <w:rFonts w:ascii="Times New Roman" w:hAnsi="Times New Roman" w:cs="Times New Roman"/>
          <w:sz w:val="24"/>
          <w:szCs w:val="24"/>
        </w:rPr>
        <w:t>s</w:t>
      </w:r>
      <w:r w:rsidR="00BF5751">
        <w:rPr>
          <w:rFonts w:ascii="Times New Roman" w:hAnsi="Times New Roman" w:cs="Times New Roman"/>
          <w:sz w:val="24"/>
          <w:szCs w:val="24"/>
        </w:rPr>
        <w:t xml:space="preserve"> to explore this option and </w:t>
      </w:r>
      <w:r w:rsidR="002054F8">
        <w:rPr>
          <w:rFonts w:ascii="Times New Roman" w:hAnsi="Times New Roman" w:cs="Times New Roman"/>
          <w:sz w:val="24"/>
          <w:szCs w:val="24"/>
        </w:rPr>
        <w:t>still intends to be</w:t>
      </w:r>
      <w:r w:rsidR="00BF5751">
        <w:rPr>
          <w:rFonts w:ascii="Times New Roman" w:hAnsi="Times New Roman" w:cs="Times New Roman"/>
          <w:sz w:val="24"/>
          <w:szCs w:val="24"/>
        </w:rPr>
        <w:t xml:space="preserve"> actively engaged in the process</w:t>
      </w:r>
      <w:r w:rsidR="002054F8">
        <w:rPr>
          <w:rFonts w:ascii="Times New Roman" w:hAnsi="Times New Roman" w:cs="Times New Roman"/>
          <w:sz w:val="24"/>
          <w:szCs w:val="24"/>
        </w:rPr>
        <w:t xml:space="preserve"> no matter the outcome</w:t>
      </w:r>
      <w:r w:rsidR="00BF5751">
        <w:rPr>
          <w:rFonts w:ascii="Times New Roman" w:hAnsi="Times New Roman" w:cs="Times New Roman"/>
          <w:sz w:val="24"/>
          <w:szCs w:val="24"/>
        </w:rPr>
        <w:t>. The desire is to find someone that is a good facilitator and also has a good background and knowledge on drainage law.</w:t>
      </w:r>
      <w:r>
        <w:rPr>
          <w:rFonts w:ascii="Times New Roman" w:hAnsi="Times New Roman" w:cs="Times New Roman"/>
          <w:sz w:val="24"/>
          <w:szCs w:val="24"/>
        </w:rPr>
        <w:t xml:space="preserve"> </w:t>
      </w:r>
      <w:r w:rsidR="007E3CB6">
        <w:rPr>
          <w:rFonts w:ascii="Times New Roman" w:hAnsi="Times New Roman" w:cs="Times New Roman"/>
          <w:sz w:val="24"/>
          <w:szCs w:val="24"/>
        </w:rPr>
        <w:t xml:space="preserve">It was mentioned that the Flood Damage Reduction Work Group has a similar process of using an outside facilitator. </w:t>
      </w:r>
      <w:r w:rsidR="002054F8">
        <w:rPr>
          <w:rFonts w:ascii="Times New Roman" w:hAnsi="Times New Roman" w:cs="Times New Roman"/>
          <w:sz w:val="24"/>
          <w:szCs w:val="24"/>
        </w:rPr>
        <w:t xml:space="preserve">It appeared that folks were relatively comfortable with exploring that option. </w:t>
      </w:r>
    </w:p>
    <w:p w14:paraId="30F5DCEA" w14:textId="77777777" w:rsidR="007E3CB6" w:rsidRDefault="007E3CB6"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sz w:val="24"/>
          <w:szCs w:val="24"/>
        </w:rPr>
      </w:pPr>
    </w:p>
    <w:p w14:paraId="2DA3A8A7" w14:textId="603C628A" w:rsidR="007E3CB6" w:rsidRPr="007E3CB6" w:rsidRDefault="007E3CB6" w:rsidP="008E4BE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b/>
          <w:bCs/>
          <w:sz w:val="24"/>
          <w:szCs w:val="24"/>
          <w:u w:val="single"/>
        </w:rPr>
      </w:pPr>
      <w:r w:rsidRPr="007E3CB6">
        <w:rPr>
          <w:rFonts w:ascii="Times New Roman" w:hAnsi="Times New Roman" w:cs="Times New Roman"/>
          <w:b/>
          <w:bCs/>
          <w:sz w:val="24"/>
          <w:szCs w:val="24"/>
          <w:u w:val="single"/>
        </w:rPr>
        <w:t xml:space="preserve">Multipurpose Drainage Management program delivery </w:t>
      </w:r>
    </w:p>
    <w:p w14:paraId="00D912A5" w14:textId="470FCC68" w:rsidR="0007362D" w:rsidRDefault="00BF4CCB" w:rsidP="00BF4CCB">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rPr>
          <w:rFonts w:ascii="Times New Roman" w:hAnsi="Times New Roman" w:cs="Times New Roman"/>
          <w:sz w:val="24"/>
          <w:szCs w:val="24"/>
        </w:rPr>
      </w:pPr>
      <w:r>
        <w:rPr>
          <w:rFonts w:ascii="Times New Roman" w:hAnsi="Times New Roman" w:cs="Times New Roman"/>
          <w:sz w:val="24"/>
          <w:szCs w:val="24"/>
        </w:rPr>
        <w:t>B</w:t>
      </w:r>
      <w:r w:rsidR="00364005">
        <w:rPr>
          <w:rFonts w:ascii="Times New Roman" w:hAnsi="Times New Roman" w:cs="Times New Roman"/>
          <w:sz w:val="24"/>
          <w:szCs w:val="24"/>
        </w:rPr>
        <w:t xml:space="preserve">ackground </w:t>
      </w:r>
      <w:r>
        <w:rPr>
          <w:rFonts w:ascii="Times New Roman" w:hAnsi="Times New Roman" w:cs="Times New Roman"/>
          <w:sz w:val="24"/>
          <w:szCs w:val="24"/>
        </w:rPr>
        <w:t xml:space="preserve">information </w:t>
      </w:r>
      <w:r w:rsidR="00364005">
        <w:rPr>
          <w:rFonts w:ascii="Times New Roman" w:hAnsi="Times New Roman" w:cs="Times New Roman"/>
          <w:sz w:val="24"/>
          <w:szCs w:val="24"/>
        </w:rPr>
        <w:t>on the Multipurpose Drainage Management (MDM) program</w:t>
      </w:r>
      <w:r>
        <w:rPr>
          <w:rFonts w:ascii="Times New Roman" w:hAnsi="Times New Roman" w:cs="Times New Roman"/>
          <w:sz w:val="24"/>
          <w:szCs w:val="24"/>
        </w:rPr>
        <w:t xml:space="preserve"> was shared</w:t>
      </w:r>
      <w:r w:rsidR="00364005">
        <w:rPr>
          <w:rFonts w:ascii="Times New Roman" w:hAnsi="Times New Roman" w:cs="Times New Roman"/>
          <w:sz w:val="24"/>
          <w:szCs w:val="24"/>
        </w:rPr>
        <w:t xml:space="preserve">. The program is funded through Clean Water </w:t>
      </w:r>
      <w:proofErr w:type="spellStart"/>
      <w:r w:rsidR="00364005">
        <w:rPr>
          <w:rFonts w:ascii="Times New Roman" w:hAnsi="Times New Roman" w:cs="Times New Roman"/>
          <w:sz w:val="24"/>
          <w:szCs w:val="24"/>
        </w:rPr>
        <w:t>mon</w:t>
      </w:r>
      <w:r w:rsidR="00364745">
        <w:rPr>
          <w:rFonts w:ascii="Times New Roman" w:hAnsi="Times New Roman" w:cs="Times New Roman"/>
          <w:sz w:val="24"/>
          <w:szCs w:val="24"/>
        </w:rPr>
        <w:t>y</w:t>
      </w:r>
      <w:proofErr w:type="spellEnd"/>
      <w:r w:rsidR="00364005">
        <w:rPr>
          <w:rFonts w:ascii="Times New Roman" w:hAnsi="Times New Roman" w:cs="Times New Roman"/>
          <w:sz w:val="24"/>
          <w:szCs w:val="24"/>
        </w:rPr>
        <w:t>.  In past years</w:t>
      </w:r>
      <w:r w:rsidR="00E67273">
        <w:rPr>
          <w:rFonts w:ascii="Times New Roman" w:hAnsi="Times New Roman" w:cs="Times New Roman"/>
          <w:sz w:val="24"/>
          <w:szCs w:val="24"/>
        </w:rPr>
        <w:t>,</w:t>
      </w:r>
      <w:r w:rsidR="00364005">
        <w:rPr>
          <w:rFonts w:ascii="Times New Roman" w:hAnsi="Times New Roman" w:cs="Times New Roman"/>
          <w:sz w:val="24"/>
          <w:szCs w:val="24"/>
        </w:rPr>
        <w:t xml:space="preserve"> </w:t>
      </w:r>
      <w:r>
        <w:rPr>
          <w:rFonts w:ascii="Times New Roman" w:hAnsi="Times New Roman" w:cs="Times New Roman"/>
          <w:sz w:val="24"/>
          <w:szCs w:val="24"/>
        </w:rPr>
        <w:t xml:space="preserve">BWSR has been </w:t>
      </w:r>
      <w:r w:rsidR="00364005">
        <w:rPr>
          <w:rFonts w:ascii="Times New Roman" w:hAnsi="Times New Roman" w:cs="Times New Roman"/>
          <w:sz w:val="24"/>
          <w:szCs w:val="24"/>
        </w:rPr>
        <w:t xml:space="preserve">unable to use all the available funds.  </w:t>
      </w:r>
      <w:r>
        <w:rPr>
          <w:rFonts w:ascii="Times New Roman" w:hAnsi="Times New Roman" w:cs="Times New Roman"/>
          <w:sz w:val="24"/>
          <w:szCs w:val="24"/>
        </w:rPr>
        <w:t>BWSR has</w:t>
      </w:r>
      <w:r w:rsidR="00364005">
        <w:rPr>
          <w:rFonts w:ascii="Times New Roman" w:hAnsi="Times New Roman" w:cs="Times New Roman"/>
          <w:sz w:val="24"/>
          <w:szCs w:val="24"/>
        </w:rPr>
        <w:t xml:space="preserve"> since changed the process to quarterly batching with an open RFP to make it more useable</w:t>
      </w:r>
      <w:r>
        <w:rPr>
          <w:rFonts w:ascii="Times New Roman" w:hAnsi="Times New Roman" w:cs="Times New Roman"/>
          <w:sz w:val="24"/>
          <w:szCs w:val="24"/>
        </w:rPr>
        <w:t xml:space="preserve"> for drainage authorities</w:t>
      </w:r>
      <w:r w:rsidR="00364005">
        <w:rPr>
          <w:rFonts w:ascii="Times New Roman" w:hAnsi="Times New Roman" w:cs="Times New Roman"/>
          <w:sz w:val="24"/>
          <w:szCs w:val="24"/>
        </w:rPr>
        <w:t xml:space="preserve">. Currently there is $6,613 remaining after the third cycle out of </w:t>
      </w:r>
      <w:r>
        <w:rPr>
          <w:rFonts w:ascii="Times New Roman" w:hAnsi="Times New Roman" w:cs="Times New Roman"/>
          <w:sz w:val="24"/>
          <w:szCs w:val="24"/>
        </w:rPr>
        <w:t xml:space="preserve">total of </w:t>
      </w:r>
      <w:r w:rsidR="00364005">
        <w:rPr>
          <w:rFonts w:ascii="Times New Roman" w:hAnsi="Times New Roman" w:cs="Times New Roman"/>
          <w:sz w:val="24"/>
          <w:szCs w:val="24"/>
        </w:rPr>
        <w:t>$950,000.  On July 1</w:t>
      </w:r>
      <w:r w:rsidR="00E67273">
        <w:rPr>
          <w:rFonts w:ascii="Times New Roman" w:hAnsi="Times New Roman" w:cs="Times New Roman"/>
          <w:sz w:val="24"/>
          <w:szCs w:val="24"/>
        </w:rPr>
        <w:t>, 2024</w:t>
      </w:r>
      <w:r w:rsidR="00364005">
        <w:rPr>
          <w:rFonts w:ascii="Times New Roman" w:hAnsi="Times New Roman" w:cs="Times New Roman"/>
          <w:sz w:val="24"/>
          <w:szCs w:val="24"/>
        </w:rPr>
        <w:t xml:space="preserve"> the fund</w:t>
      </w:r>
      <w:r w:rsidR="00E67273">
        <w:rPr>
          <w:rFonts w:ascii="Times New Roman" w:hAnsi="Times New Roman" w:cs="Times New Roman"/>
          <w:sz w:val="24"/>
          <w:szCs w:val="24"/>
        </w:rPr>
        <w:t>s</w:t>
      </w:r>
      <w:r w:rsidR="00364005">
        <w:rPr>
          <w:rFonts w:ascii="Times New Roman" w:hAnsi="Times New Roman" w:cs="Times New Roman"/>
          <w:sz w:val="24"/>
          <w:szCs w:val="24"/>
        </w:rPr>
        <w:t xml:space="preserve"> will increase to $950,000 again for next fiscal year. </w:t>
      </w:r>
      <w:r>
        <w:rPr>
          <w:rFonts w:ascii="Times New Roman" w:hAnsi="Times New Roman" w:cs="Times New Roman"/>
          <w:sz w:val="24"/>
          <w:szCs w:val="24"/>
        </w:rPr>
        <w:t>It was</w:t>
      </w:r>
      <w:r w:rsidR="00166766">
        <w:rPr>
          <w:rFonts w:ascii="Times New Roman" w:hAnsi="Times New Roman" w:cs="Times New Roman"/>
          <w:sz w:val="24"/>
          <w:szCs w:val="24"/>
        </w:rPr>
        <w:t xml:space="preserve"> mentioned that if there </w:t>
      </w:r>
      <w:r w:rsidR="007E3CD2">
        <w:rPr>
          <w:rFonts w:ascii="Times New Roman" w:hAnsi="Times New Roman" w:cs="Times New Roman"/>
          <w:sz w:val="24"/>
          <w:szCs w:val="24"/>
        </w:rPr>
        <w:t>are</w:t>
      </w:r>
      <w:r w:rsidR="00166766">
        <w:rPr>
          <w:rFonts w:ascii="Times New Roman" w:hAnsi="Times New Roman" w:cs="Times New Roman"/>
          <w:sz w:val="24"/>
          <w:szCs w:val="24"/>
        </w:rPr>
        <w:t xml:space="preserve"> no funds remaining, still submit projects so </w:t>
      </w:r>
      <w:r>
        <w:rPr>
          <w:rFonts w:ascii="Times New Roman" w:hAnsi="Times New Roman" w:cs="Times New Roman"/>
          <w:sz w:val="24"/>
          <w:szCs w:val="24"/>
        </w:rPr>
        <w:t>BWSR</w:t>
      </w:r>
      <w:r w:rsidR="00166766">
        <w:rPr>
          <w:rFonts w:ascii="Times New Roman" w:hAnsi="Times New Roman" w:cs="Times New Roman"/>
          <w:sz w:val="24"/>
          <w:szCs w:val="24"/>
        </w:rPr>
        <w:t xml:space="preserve"> can go back and potentially get more funding</w:t>
      </w:r>
      <w:r>
        <w:rPr>
          <w:rFonts w:ascii="Times New Roman" w:hAnsi="Times New Roman" w:cs="Times New Roman"/>
          <w:sz w:val="24"/>
          <w:szCs w:val="24"/>
        </w:rPr>
        <w:t xml:space="preserve"> for the program</w:t>
      </w:r>
      <w:r w:rsidR="00166766">
        <w:rPr>
          <w:rFonts w:ascii="Times New Roman" w:hAnsi="Times New Roman" w:cs="Times New Roman"/>
          <w:sz w:val="24"/>
          <w:szCs w:val="24"/>
        </w:rPr>
        <w:t xml:space="preserve">. The process is first come first serve with the purpose of funding good </w:t>
      </w:r>
      <w:r>
        <w:rPr>
          <w:rFonts w:ascii="Times New Roman" w:hAnsi="Times New Roman" w:cs="Times New Roman"/>
          <w:sz w:val="24"/>
          <w:szCs w:val="24"/>
        </w:rPr>
        <w:t xml:space="preserve">quality </w:t>
      </w:r>
      <w:r w:rsidR="00166766">
        <w:rPr>
          <w:rFonts w:ascii="Times New Roman" w:hAnsi="Times New Roman" w:cs="Times New Roman"/>
          <w:sz w:val="24"/>
          <w:szCs w:val="24"/>
        </w:rPr>
        <w:t xml:space="preserve">projects.  </w:t>
      </w:r>
      <w:r>
        <w:rPr>
          <w:rFonts w:ascii="Times New Roman" w:hAnsi="Times New Roman" w:cs="Times New Roman"/>
          <w:sz w:val="24"/>
          <w:szCs w:val="24"/>
        </w:rPr>
        <w:t>The program is direct</w:t>
      </w:r>
      <w:r w:rsidR="00E67273">
        <w:rPr>
          <w:rFonts w:ascii="Times New Roman" w:hAnsi="Times New Roman" w:cs="Times New Roman"/>
          <w:sz w:val="24"/>
          <w:szCs w:val="24"/>
        </w:rPr>
        <w:t>ed</w:t>
      </w:r>
      <w:r>
        <w:rPr>
          <w:rFonts w:ascii="Times New Roman" w:hAnsi="Times New Roman" w:cs="Times New Roman"/>
          <w:sz w:val="24"/>
          <w:szCs w:val="24"/>
        </w:rPr>
        <w:t xml:space="preserve"> at public systems. </w:t>
      </w:r>
      <w:r w:rsidR="00166766">
        <w:rPr>
          <w:rFonts w:ascii="Times New Roman" w:hAnsi="Times New Roman" w:cs="Times New Roman"/>
          <w:sz w:val="24"/>
          <w:szCs w:val="24"/>
        </w:rPr>
        <w:t xml:space="preserve">Rita Weaver commented that the practice can be on private systems if contributing to a public system. A list of current projects was shared with the group.  Concerns </w:t>
      </w:r>
      <w:r w:rsidR="00166766">
        <w:rPr>
          <w:rFonts w:ascii="Times New Roman" w:hAnsi="Times New Roman" w:cs="Times New Roman"/>
          <w:sz w:val="24"/>
          <w:szCs w:val="24"/>
        </w:rPr>
        <w:lastRenderedPageBreak/>
        <w:t xml:space="preserve">were raised that one entity could possibly get all of the funding. </w:t>
      </w:r>
      <w:r w:rsidR="007E3CD2">
        <w:rPr>
          <w:rFonts w:ascii="Times New Roman" w:hAnsi="Times New Roman" w:cs="Times New Roman"/>
          <w:sz w:val="24"/>
          <w:szCs w:val="24"/>
        </w:rPr>
        <w:t>It’s</w:t>
      </w:r>
      <w:r>
        <w:rPr>
          <w:rFonts w:ascii="Times New Roman" w:hAnsi="Times New Roman" w:cs="Times New Roman"/>
          <w:sz w:val="24"/>
          <w:szCs w:val="24"/>
        </w:rPr>
        <w:t xml:space="preserve"> not necessarily equal distribution.  </w:t>
      </w:r>
      <w:r w:rsidR="00166766">
        <w:rPr>
          <w:rFonts w:ascii="Times New Roman" w:hAnsi="Times New Roman" w:cs="Times New Roman"/>
          <w:sz w:val="24"/>
          <w:szCs w:val="24"/>
        </w:rPr>
        <w:t xml:space="preserve"> </w:t>
      </w:r>
      <w:r w:rsidR="00364745">
        <w:rPr>
          <w:rFonts w:ascii="Times New Roman" w:hAnsi="Times New Roman" w:cs="Times New Roman"/>
          <w:sz w:val="24"/>
          <w:szCs w:val="24"/>
        </w:rPr>
        <w:t>Currently t</w:t>
      </w:r>
      <w:r w:rsidR="00166766">
        <w:rPr>
          <w:rFonts w:ascii="Times New Roman" w:hAnsi="Times New Roman" w:cs="Times New Roman"/>
          <w:sz w:val="24"/>
          <w:szCs w:val="24"/>
        </w:rPr>
        <w:t xml:space="preserve">here is no max </w:t>
      </w:r>
      <w:r w:rsidR="00031380">
        <w:rPr>
          <w:rFonts w:ascii="Times New Roman" w:hAnsi="Times New Roman" w:cs="Times New Roman"/>
          <w:sz w:val="24"/>
          <w:szCs w:val="24"/>
        </w:rPr>
        <w:t xml:space="preserve">amount per request </w:t>
      </w:r>
      <w:r w:rsidR="00166766">
        <w:rPr>
          <w:rFonts w:ascii="Times New Roman" w:hAnsi="Times New Roman" w:cs="Times New Roman"/>
          <w:sz w:val="24"/>
          <w:szCs w:val="24"/>
        </w:rPr>
        <w:t>a</w:t>
      </w:r>
      <w:r w:rsidR="00031380">
        <w:rPr>
          <w:rFonts w:ascii="Times New Roman" w:hAnsi="Times New Roman" w:cs="Times New Roman"/>
          <w:sz w:val="24"/>
          <w:szCs w:val="24"/>
        </w:rPr>
        <w:t>t</w:t>
      </w:r>
      <w:r w:rsidR="00166766">
        <w:rPr>
          <w:rFonts w:ascii="Times New Roman" w:hAnsi="Times New Roman" w:cs="Times New Roman"/>
          <w:sz w:val="24"/>
          <w:szCs w:val="24"/>
        </w:rPr>
        <w:t xml:space="preserve"> the moment, the goal is to show that the funding is being u</w:t>
      </w:r>
      <w:r>
        <w:rPr>
          <w:rFonts w:ascii="Times New Roman" w:hAnsi="Times New Roman" w:cs="Times New Roman"/>
          <w:sz w:val="24"/>
          <w:szCs w:val="24"/>
        </w:rPr>
        <w:t>tilized</w:t>
      </w:r>
      <w:r w:rsidR="00166766">
        <w:rPr>
          <w:rFonts w:ascii="Times New Roman" w:hAnsi="Times New Roman" w:cs="Times New Roman"/>
          <w:sz w:val="24"/>
          <w:szCs w:val="24"/>
        </w:rPr>
        <w:t xml:space="preserve">. </w:t>
      </w:r>
      <w:r>
        <w:rPr>
          <w:rFonts w:ascii="Times New Roman" w:hAnsi="Times New Roman" w:cs="Times New Roman"/>
          <w:sz w:val="24"/>
          <w:szCs w:val="24"/>
        </w:rPr>
        <w:t xml:space="preserve">It was </w:t>
      </w:r>
      <w:r w:rsidR="007E3CD2">
        <w:rPr>
          <w:rFonts w:ascii="Times New Roman" w:hAnsi="Times New Roman" w:cs="Times New Roman"/>
          <w:sz w:val="24"/>
          <w:szCs w:val="24"/>
        </w:rPr>
        <w:t>mentioned</w:t>
      </w:r>
      <w:r w:rsidR="00705145">
        <w:rPr>
          <w:rFonts w:ascii="Times New Roman" w:hAnsi="Times New Roman" w:cs="Times New Roman"/>
          <w:sz w:val="24"/>
          <w:szCs w:val="24"/>
        </w:rPr>
        <w:t xml:space="preserve"> that </w:t>
      </w:r>
      <w:r>
        <w:rPr>
          <w:rFonts w:ascii="Times New Roman" w:hAnsi="Times New Roman" w:cs="Times New Roman"/>
          <w:sz w:val="24"/>
          <w:szCs w:val="24"/>
        </w:rPr>
        <w:t>no one entity has requested the entire amount</w:t>
      </w:r>
      <w:r w:rsidR="00705145">
        <w:rPr>
          <w:rFonts w:ascii="Times New Roman" w:hAnsi="Times New Roman" w:cs="Times New Roman"/>
          <w:sz w:val="24"/>
          <w:szCs w:val="24"/>
        </w:rPr>
        <w:t xml:space="preserve">, but </w:t>
      </w:r>
      <w:r w:rsidR="00364745">
        <w:rPr>
          <w:rFonts w:ascii="Times New Roman" w:hAnsi="Times New Roman" w:cs="Times New Roman"/>
          <w:sz w:val="24"/>
          <w:szCs w:val="24"/>
        </w:rPr>
        <w:t>it’s</w:t>
      </w:r>
      <w:r>
        <w:rPr>
          <w:rFonts w:ascii="Times New Roman" w:hAnsi="Times New Roman" w:cs="Times New Roman"/>
          <w:sz w:val="24"/>
          <w:szCs w:val="24"/>
        </w:rPr>
        <w:t xml:space="preserve"> good to be </w:t>
      </w:r>
      <w:r w:rsidR="00705145">
        <w:rPr>
          <w:rFonts w:ascii="Times New Roman" w:hAnsi="Times New Roman" w:cs="Times New Roman"/>
          <w:sz w:val="24"/>
          <w:szCs w:val="24"/>
        </w:rPr>
        <w:t>aware of the</w:t>
      </w:r>
      <w:r w:rsidR="00364745">
        <w:rPr>
          <w:rFonts w:ascii="Times New Roman" w:hAnsi="Times New Roman" w:cs="Times New Roman"/>
          <w:sz w:val="24"/>
          <w:szCs w:val="24"/>
        </w:rPr>
        <w:t>se</w:t>
      </w:r>
      <w:r w:rsidR="00705145">
        <w:rPr>
          <w:rFonts w:ascii="Times New Roman" w:hAnsi="Times New Roman" w:cs="Times New Roman"/>
          <w:sz w:val="24"/>
          <w:szCs w:val="24"/>
        </w:rPr>
        <w:t xml:space="preserve"> concerns</w:t>
      </w:r>
      <w:r>
        <w:rPr>
          <w:rFonts w:ascii="Times New Roman" w:hAnsi="Times New Roman" w:cs="Times New Roman"/>
          <w:sz w:val="24"/>
          <w:szCs w:val="24"/>
        </w:rPr>
        <w:t xml:space="preserve"> associated with distributing the funds</w:t>
      </w:r>
      <w:r w:rsidR="00705145">
        <w:rPr>
          <w:rFonts w:ascii="Times New Roman" w:hAnsi="Times New Roman" w:cs="Times New Roman"/>
          <w:sz w:val="24"/>
          <w:szCs w:val="24"/>
        </w:rPr>
        <w:t xml:space="preserve">.  If it becomes a problem </w:t>
      </w:r>
      <w:r>
        <w:rPr>
          <w:rFonts w:ascii="Times New Roman" w:hAnsi="Times New Roman" w:cs="Times New Roman"/>
          <w:sz w:val="24"/>
          <w:szCs w:val="24"/>
        </w:rPr>
        <w:t>BWSR</w:t>
      </w:r>
      <w:r w:rsidR="00705145">
        <w:rPr>
          <w:rFonts w:ascii="Times New Roman" w:hAnsi="Times New Roman" w:cs="Times New Roman"/>
          <w:sz w:val="24"/>
          <w:szCs w:val="24"/>
        </w:rPr>
        <w:t xml:space="preserve"> can change the process. </w:t>
      </w:r>
      <w:r>
        <w:rPr>
          <w:rFonts w:ascii="Times New Roman" w:hAnsi="Times New Roman" w:cs="Times New Roman"/>
          <w:sz w:val="24"/>
          <w:szCs w:val="24"/>
        </w:rPr>
        <w:t>Overall, the</w:t>
      </w:r>
      <w:r w:rsidR="00031380">
        <w:rPr>
          <w:rFonts w:ascii="Times New Roman" w:hAnsi="Times New Roman" w:cs="Times New Roman"/>
          <w:sz w:val="24"/>
          <w:szCs w:val="24"/>
        </w:rPr>
        <w:t xml:space="preserve"> quarterly batching process has been well received and helpful in getting money out</w:t>
      </w:r>
      <w:r w:rsidR="00E67273">
        <w:rPr>
          <w:rFonts w:ascii="Times New Roman" w:hAnsi="Times New Roman" w:cs="Times New Roman"/>
          <w:sz w:val="24"/>
          <w:szCs w:val="24"/>
        </w:rPr>
        <w:t xml:space="preserve"> the door</w:t>
      </w:r>
      <w:r w:rsidR="00031380">
        <w:rPr>
          <w:rFonts w:ascii="Times New Roman" w:hAnsi="Times New Roman" w:cs="Times New Roman"/>
          <w:sz w:val="24"/>
          <w:szCs w:val="24"/>
        </w:rPr>
        <w:t>.</w:t>
      </w:r>
      <w:r w:rsidR="00705145">
        <w:rPr>
          <w:rFonts w:ascii="Times New Roman" w:hAnsi="Times New Roman" w:cs="Times New Roman"/>
          <w:sz w:val="24"/>
          <w:szCs w:val="24"/>
        </w:rPr>
        <w:t xml:space="preserve"> Several comments were made that </w:t>
      </w:r>
      <w:r w:rsidR="007E3CD2">
        <w:rPr>
          <w:rFonts w:ascii="Times New Roman" w:hAnsi="Times New Roman" w:cs="Times New Roman"/>
          <w:sz w:val="24"/>
          <w:szCs w:val="24"/>
        </w:rPr>
        <w:t>it’s</w:t>
      </w:r>
      <w:r w:rsidR="00705145">
        <w:rPr>
          <w:rFonts w:ascii="Times New Roman" w:hAnsi="Times New Roman" w:cs="Times New Roman"/>
          <w:sz w:val="24"/>
          <w:szCs w:val="24"/>
        </w:rPr>
        <w:t xml:space="preserve"> been a positive change making the process more workable for folks. It was noted that if a project isn’t accepted</w:t>
      </w:r>
      <w:r>
        <w:rPr>
          <w:rFonts w:ascii="Times New Roman" w:hAnsi="Times New Roman" w:cs="Times New Roman"/>
          <w:sz w:val="24"/>
          <w:szCs w:val="24"/>
        </w:rPr>
        <w:t>, one will</w:t>
      </w:r>
      <w:r w:rsidR="00705145">
        <w:rPr>
          <w:rFonts w:ascii="Times New Roman" w:hAnsi="Times New Roman" w:cs="Times New Roman"/>
          <w:sz w:val="24"/>
          <w:szCs w:val="24"/>
        </w:rPr>
        <w:t xml:space="preserve"> need to reapply again next year (projects/requests are not left on a list until selected). Currently</w:t>
      </w:r>
      <w:r w:rsidR="00E67273">
        <w:rPr>
          <w:rFonts w:ascii="Times New Roman" w:hAnsi="Times New Roman" w:cs="Times New Roman"/>
          <w:sz w:val="24"/>
          <w:szCs w:val="24"/>
        </w:rPr>
        <w:t xml:space="preserve">, </w:t>
      </w:r>
      <w:r w:rsidR="00705145">
        <w:rPr>
          <w:rFonts w:ascii="Times New Roman" w:hAnsi="Times New Roman" w:cs="Times New Roman"/>
          <w:sz w:val="24"/>
          <w:szCs w:val="24"/>
        </w:rPr>
        <w:t>feeling good about going back to Clean Water Counsel for more funding base on the outcome of the past two batching  processes.</w:t>
      </w:r>
    </w:p>
    <w:p w14:paraId="433FF810" w14:textId="3D3A0A0F" w:rsidR="00705145" w:rsidRDefault="00705145">
      <w:pPr>
        <w:rPr>
          <w:rFonts w:ascii="Times New Roman" w:hAnsi="Times New Roman" w:cs="Times New Roman"/>
          <w:b/>
          <w:bCs/>
          <w:sz w:val="24"/>
          <w:szCs w:val="24"/>
          <w:u w:val="single"/>
        </w:rPr>
      </w:pPr>
      <w:r w:rsidRPr="00705145">
        <w:rPr>
          <w:rFonts w:ascii="Times New Roman" w:hAnsi="Times New Roman" w:cs="Times New Roman"/>
          <w:b/>
          <w:bCs/>
          <w:sz w:val="24"/>
          <w:szCs w:val="24"/>
          <w:u w:val="single"/>
        </w:rPr>
        <w:t>Outcomes from Legislative Session</w:t>
      </w:r>
    </w:p>
    <w:p w14:paraId="118AD950" w14:textId="00195EF4" w:rsidR="00870555" w:rsidRDefault="00705145">
      <w:pPr>
        <w:rPr>
          <w:rFonts w:ascii="Times New Roman" w:hAnsi="Times New Roman" w:cs="Times New Roman"/>
          <w:sz w:val="24"/>
          <w:szCs w:val="24"/>
        </w:rPr>
      </w:pPr>
      <w:r>
        <w:rPr>
          <w:rFonts w:ascii="Times New Roman" w:hAnsi="Times New Roman" w:cs="Times New Roman"/>
          <w:sz w:val="24"/>
          <w:szCs w:val="24"/>
        </w:rPr>
        <w:t xml:space="preserve">The focus </w:t>
      </w:r>
      <w:r w:rsidR="00870555">
        <w:rPr>
          <w:rFonts w:ascii="Times New Roman" w:hAnsi="Times New Roman" w:cs="Times New Roman"/>
          <w:sz w:val="24"/>
          <w:szCs w:val="24"/>
        </w:rPr>
        <w:t xml:space="preserve">of this </w:t>
      </w:r>
      <w:r w:rsidR="00364745">
        <w:rPr>
          <w:rFonts w:ascii="Times New Roman" w:hAnsi="Times New Roman" w:cs="Times New Roman"/>
          <w:sz w:val="24"/>
          <w:szCs w:val="24"/>
        </w:rPr>
        <w:t xml:space="preserve">discussion </w:t>
      </w:r>
      <w:r>
        <w:rPr>
          <w:rFonts w:ascii="Times New Roman" w:hAnsi="Times New Roman" w:cs="Times New Roman"/>
          <w:sz w:val="24"/>
          <w:szCs w:val="24"/>
        </w:rPr>
        <w:t xml:space="preserve">will be on things this group talked about.  The </w:t>
      </w:r>
      <w:r w:rsidR="007E3CD2">
        <w:rPr>
          <w:rFonts w:ascii="Times New Roman" w:hAnsi="Times New Roman" w:cs="Times New Roman"/>
          <w:sz w:val="24"/>
          <w:szCs w:val="24"/>
        </w:rPr>
        <w:t>five-year</w:t>
      </w:r>
      <w:r>
        <w:rPr>
          <w:rFonts w:ascii="Times New Roman" w:hAnsi="Times New Roman" w:cs="Times New Roman"/>
          <w:sz w:val="24"/>
          <w:szCs w:val="24"/>
        </w:rPr>
        <w:t xml:space="preserve"> extension to the sunset date in 103E.635</w:t>
      </w:r>
      <w:r w:rsidR="00870555">
        <w:rPr>
          <w:rFonts w:ascii="Times New Roman" w:hAnsi="Times New Roman" w:cs="Times New Roman"/>
          <w:sz w:val="24"/>
          <w:szCs w:val="24"/>
        </w:rPr>
        <w:t>,</w:t>
      </w:r>
      <w:r>
        <w:rPr>
          <w:rFonts w:ascii="Times New Roman" w:hAnsi="Times New Roman" w:cs="Times New Roman"/>
          <w:sz w:val="24"/>
          <w:szCs w:val="24"/>
        </w:rPr>
        <w:t xml:space="preserve"> that was recommend by the DWG</w:t>
      </w:r>
      <w:r w:rsidR="00870555">
        <w:rPr>
          <w:rFonts w:ascii="Times New Roman" w:hAnsi="Times New Roman" w:cs="Times New Roman"/>
          <w:sz w:val="24"/>
          <w:szCs w:val="24"/>
        </w:rPr>
        <w:t>,</w:t>
      </w:r>
      <w:r>
        <w:rPr>
          <w:rFonts w:ascii="Times New Roman" w:hAnsi="Times New Roman" w:cs="Times New Roman"/>
          <w:sz w:val="24"/>
          <w:szCs w:val="24"/>
        </w:rPr>
        <w:t xml:space="preserve"> </w:t>
      </w:r>
      <w:r w:rsidR="00F967C9">
        <w:rPr>
          <w:rFonts w:ascii="Times New Roman" w:hAnsi="Times New Roman" w:cs="Times New Roman"/>
          <w:sz w:val="24"/>
          <w:szCs w:val="24"/>
        </w:rPr>
        <w:t xml:space="preserve">is now in place until July 31, 2029. </w:t>
      </w:r>
      <w:r w:rsidR="00364745">
        <w:rPr>
          <w:rFonts w:ascii="Times New Roman" w:hAnsi="Times New Roman" w:cs="Times New Roman"/>
          <w:sz w:val="24"/>
          <w:szCs w:val="24"/>
        </w:rPr>
        <w:t xml:space="preserve">Language was added to </w:t>
      </w:r>
      <w:r w:rsidR="00F967C9">
        <w:rPr>
          <w:rFonts w:ascii="Times New Roman" w:hAnsi="Times New Roman" w:cs="Times New Roman"/>
          <w:sz w:val="24"/>
          <w:szCs w:val="24"/>
        </w:rPr>
        <w:t>103B.101 Sub</w:t>
      </w:r>
      <w:r w:rsidR="00870555">
        <w:rPr>
          <w:rFonts w:ascii="Times New Roman" w:hAnsi="Times New Roman" w:cs="Times New Roman"/>
          <w:sz w:val="24"/>
          <w:szCs w:val="24"/>
        </w:rPr>
        <w:t>.</w:t>
      </w:r>
      <w:r w:rsidR="00F967C9">
        <w:rPr>
          <w:rFonts w:ascii="Times New Roman" w:hAnsi="Times New Roman" w:cs="Times New Roman"/>
          <w:sz w:val="24"/>
          <w:szCs w:val="24"/>
        </w:rPr>
        <w:t xml:space="preserve">13 clarifying that the manual is </w:t>
      </w:r>
      <w:r w:rsidR="00870555">
        <w:rPr>
          <w:rFonts w:ascii="Times New Roman" w:hAnsi="Times New Roman" w:cs="Times New Roman"/>
          <w:sz w:val="24"/>
          <w:szCs w:val="24"/>
        </w:rPr>
        <w:t xml:space="preserve">to be </w:t>
      </w:r>
      <w:r w:rsidR="00F967C9">
        <w:rPr>
          <w:rFonts w:ascii="Times New Roman" w:hAnsi="Times New Roman" w:cs="Times New Roman"/>
          <w:sz w:val="24"/>
          <w:szCs w:val="24"/>
        </w:rPr>
        <w:t xml:space="preserve">adopted by the BWSR Board.  BWSR will need to adopt the current drainage manual. Authorization of this document does not carry the weight of statute, </w:t>
      </w:r>
      <w:r w:rsidR="007E3CD2">
        <w:rPr>
          <w:rFonts w:ascii="Times New Roman" w:hAnsi="Times New Roman" w:cs="Times New Roman"/>
          <w:sz w:val="24"/>
          <w:szCs w:val="24"/>
        </w:rPr>
        <w:t>it’s</w:t>
      </w:r>
      <w:r w:rsidR="00F967C9">
        <w:rPr>
          <w:rFonts w:ascii="Times New Roman" w:hAnsi="Times New Roman" w:cs="Times New Roman"/>
          <w:sz w:val="24"/>
          <w:szCs w:val="24"/>
        </w:rPr>
        <w:t xml:space="preserve"> more like an administrative rule. </w:t>
      </w:r>
      <w:r w:rsidR="007E3CD2">
        <w:rPr>
          <w:rFonts w:ascii="Times New Roman" w:hAnsi="Times New Roman" w:cs="Times New Roman"/>
          <w:sz w:val="24"/>
          <w:szCs w:val="24"/>
        </w:rPr>
        <w:t>Substantive</w:t>
      </w:r>
      <w:r w:rsidR="00F967C9">
        <w:rPr>
          <w:rFonts w:ascii="Times New Roman" w:hAnsi="Times New Roman" w:cs="Times New Roman"/>
          <w:sz w:val="24"/>
          <w:szCs w:val="24"/>
        </w:rPr>
        <w:t xml:space="preserve"> changes to the manual will go through the DWG for recommendation. House cleaning items will not </w:t>
      </w:r>
      <w:r w:rsidR="00870555">
        <w:rPr>
          <w:rFonts w:ascii="Times New Roman" w:hAnsi="Times New Roman" w:cs="Times New Roman"/>
          <w:sz w:val="24"/>
          <w:szCs w:val="24"/>
        </w:rPr>
        <w:t>require</w:t>
      </w:r>
      <w:r w:rsidR="00F967C9">
        <w:rPr>
          <w:rFonts w:ascii="Times New Roman" w:hAnsi="Times New Roman" w:cs="Times New Roman"/>
          <w:sz w:val="24"/>
          <w:szCs w:val="24"/>
        </w:rPr>
        <w:t xml:space="preserve"> a recommendation from the DWG</w:t>
      </w:r>
      <w:r w:rsidR="00D31E44">
        <w:rPr>
          <w:rFonts w:ascii="Times New Roman" w:hAnsi="Times New Roman" w:cs="Times New Roman"/>
          <w:sz w:val="24"/>
          <w:szCs w:val="24"/>
        </w:rPr>
        <w:t>.  Conversation</w:t>
      </w:r>
      <w:r w:rsidR="00364745">
        <w:rPr>
          <w:rFonts w:ascii="Times New Roman" w:hAnsi="Times New Roman" w:cs="Times New Roman"/>
          <w:sz w:val="24"/>
          <w:szCs w:val="24"/>
        </w:rPr>
        <w:t>s</w:t>
      </w:r>
      <w:r w:rsidR="00D31E44">
        <w:rPr>
          <w:rFonts w:ascii="Times New Roman" w:hAnsi="Times New Roman" w:cs="Times New Roman"/>
          <w:sz w:val="24"/>
          <w:szCs w:val="24"/>
        </w:rPr>
        <w:t xml:space="preserve"> will need to be had with the BWSR Board on </w:t>
      </w:r>
      <w:r w:rsidR="00E67273">
        <w:rPr>
          <w:rFonts w:ascii="Times New Roman" w:hAnsi="Times New Roman" w:cs="Times New Roman"/>
          <w:sz w:val="24"/>
          <w:szCs w:val="24"/>
        </w:rPr>
        <w:t xml:space="preserve">future </w:t>
      </w:r>
      <w:r w:rsidR="00D31E44">
        <w:rPr>
          <w:rFonts w:ascii="Times New Roman" w:hAnsi="Times New Roman" w:cs="Times New Roman"/>
          <w:sz w:val="24"/>
          <w:szCs w:val="24"/>
        </w:rPr>
        <w:t xml:space="preserve">changes to the manual. </w:t>
      </w:r>
      <w:r w:rsidR="00870555">
        <w:rPr>
          <w:rFonts w:ascii="Times New Roman" w:hAnsi="Times New Roman" w:cs="Times New Roman"/>
          <w:sz w:val="24"/>
          <w:szCs w:val="24"/>
        </w:rPr>
        <w:t>Other c</w:t>
      </w:r>
      <w:r w:rsidR="00D31E44">
        <w:rPr>
          <w:rFonts w:ascii="Times New Roman" w:hAnsi="Times New Roman" w:cs="Times New Roman"/>
          <w:sz w:val="24"/>
          <w:szCs w:val="24"/>
        </w:rPr>
        <w:t xml:space="preserve">hanges </w:t>
      </w:r>
      <w:r w:rsidR="00E67273">
        <w:rPr>
          <w:rFonts w:ascii="Times New Roman" w:hAnsi="Times New Roman" w:cs="Times New Roman"/>
          <w:sz w:val="24"/>
          <w:szCs w:val="24"/>
        </w:rPr>
        <w:t xml:space="preserve">from the </w:t>
      </w:r>
      <w:r w:rsidR="00364745">
        <w:rPr>
          <w:rFonts w:ascii="Times New Roman" w:hAnsi="Times New Roman" w:cs="Times New Roman"/>
          <w:sz w:val="24"/>
          <w:szCs w:val="24"/>
        </w:rPr>
        <w:t xml:space="preserve">2024 </w:t>
      </w:r>
      <w:r w:rsidR="00E67273">
        <w:rPr>
          <w:rFonts w:ascii="Times New Roman" w:hAnsi="Times New Roman" w:cs="Times New Roman"/>
          <w:sz w:val="24"/>
          <w:szCs w:val="24"/>
        </w:rPr>
        <w:t xml:space="preserve">legislative session there mentioned included </w:t>
      </w:r>
      <w:r w:rsidR="00D31E44">
        <w:rPr>
          <w:rFonts w:ascii="Times New Roman" w:hAnsi="Times New Roman" w:cs="Times New Roman"/>
          <w:sz w:val="24"/>
          <w:szCs w:val="24"/>
        </w:rPr>
        <w:t>the Buffer Law, Public Water Inventory, and WCA.  There was a fair about of concern/interest in how those change</w:t>
      </w:r>
      <w:r w:rsidR="00870555">
        <w:rPr>
          <w:rFonts w:ascii="Times New Roman" w:hAnsi="Times New Roman" w:cs="Times New Roman"/>
          <w:sz w:val="24"/>
          <w:szCs w:val="24"/>
        </w:rPr>
        <w:t>s</w:t>
      </w:r>
      <w:r w:rsidR="00D31E44">
        <w:rPr>
          <w:rFonts w:ascii="Times New Roman" w:hAnsi="Times New Roman" w:cs="Times New Roman"/>
          <w:sz w:val="24"/>
          <w:szCs w:val="24"/>
        </w:rPr>
        <w:t xml:space="preserve"> may </w:t>
      </w:r>
      <w:r w:rsidR="000A197A">
        <w:rPr>
          <w:rFonts w:ascii="Times New Roman" w:hAnsi="Times New Roman" w:cs="Times New Roman"/>
          <w:sz w:val="24"/>
          <w:szCs w:val="24"/>
        </w:rPr>
        <w:t>affect</w:t>
      </w:r>
      <w:r w:rsidR="00D31E44">
        <w:rPr>
          <w:rFonts w:ascii="Times New Roman" w:hAnsi="Times New Roman" w:cs="Times New Roman"/>
          <w:sz w:val="24"/>
          <w:szCs w:val="24"/>
        </w:rPr>
        <w:t xml:space="preserve"> </w:t>
      </w:r>
      <w:r w:rsidR="00E67273">
        <w:rPr>
          <w:rFonts w:ascii="Times New Roman" w:hAnsi="Times New Roman" w:cs="Times New Roman"/>
          <w:sz w:val="24"/>
          <w:szCs w:val="24"/>
        </w:rPr>
        <w:t xml:space="preserve">future </w:t>
      </w:r>
      <w:r w:rsidR="00D31E44">
        <w:rPr>
          <w:rFonts w:ascii="Times New Roman" w:hAnsi="Times New Roman" w:cs="Times New Roman"/>
          <w:sz w:val="24"/>
          <w:szCs w:val="24"/>
        </w:rPr>
        <w:t>drainage</w:t>
      </w:r>
      <w:r w:rsidR="00E67273">
        <w:rPr>
          <w:rFonts w:ascii="Times New Roman" w:hAnsi="Times New Roman" w:cs="Times New Roman"/>
          <w:sz w:val="24"/>
          <w:szCs w:val="24"/>
        </w:rPr>
        <w:t xml:space="preserve"> projects</w:t>
      </w:r>
      <w:r w:rsidR="00057D22">
        <w:rPr>
          <w:rFonts w:ascii="Times New Roman" w:hAnsi="Times New Roman" w:cs="Times New Roman"/>
          <w:sz w:val="24"/>
          <w:szCs w:val="24"/>
        </w:rPr>
        <w:t xml:space="preserve"> and a lot of interest in obtaining more information. </w:t>
      </w:r>
    </w:p>
    <w:p w14:paraId="10FF15D5" w14:textId="246C48CE" w:rsidR="000A197A" w:rsidRPr="000A197A" w:rsidRDefault="000A197A">
      <w:pPr>
        <w:rPr>
          <w:rFonts w:ascii="Times New Roman" w:hAnsi="Times New Roman" w:cs="Times New Roman"/>
          <w:b/>
          <w:bCs/>
          <w:sz w:val="24"/>
          <w:szCs w:val="24"/>
          <w:u w:val="single"/>
        </w:rPr>
      </w:pPr>
      <w:r w:rsidRPr="000A197A">
        <w:rPr>
          <w:rFonts w:ascii="Times New Roman" w:hAnsi="Times New Roman" w:cs="Times New Roman"/>
          <w:b/>
          <w:bCs/>
          <w:sz w:val="24"/>
          <w:szCs w:val="24"/>
          <w:u w:val="single"/>
        </w:rPr>
        <w:t>Planning for this year- DWG Task</w:t>
      </w:r>
    </w:p>
    <w:p w14:paraId="14A456B2" w14:textId="4F0D270F" w:rsidR="000D51FE" w:rsidRDefault="00EA5558">
      <w:pPr>
        <w:rPr>
          <w:rFonts w:ascii="Times New Roman" w:hAnsi="Times New Roman" w:cs="Times New Roman"/>
          <w:sz w:val="24"/>
          <w:szCs w:val="24"/>
        </w:rPr>
      </w:pPr>
      <w:r>
        <w:rPr>
          <w:rFonts w:ascii="Times New Roman" w:hAnsi="Times New Roman" w:cs="Times New Roman"/>
          <w:sz w:val="24"/>
          <w:szCs w:val="24"/>
        </w:rPr>
        <w:t xml:space="preserve">The current </w:t>
      </w:r>
      <w:r w:rsidR="00D31E44">
        <w:rPr>
          <w:rFonts w:ascii="Times New Roman" w:hAnsi="Times New Roman" w:cs="Times New Roman"/>
          <w:sz w:val="24"/>
          <w:szCs w:val="24"/>
        </w:rPr>
        <w:t>D</w:t>
      </w:r>
      <w:r w:rsidR="00C51E18">
        <w:rPr>
          <w:rFonts w:ascii="Times New Roman" w:hAnsi="Times New Roman" w:cs="Times New Roman"/>
          <w:sz w:val="24"/>
          <w:szCs w:val="24"/>
        </w:rPr>
        <w:t xml:space="preserve">WG </w:t>
      </w:r>
      <w:r w:rsidR="00D31E44">
        <w:rPr>
          <w:rFonts w:ascii="Times New Roman" w:hAnsi="Times New Roman" w:cs="Times New Roman"/>
          <w:sz w:val="24"/>
          <w:szCs w:val="24"/>
        </w:rPr>
        <w:t xml:space="preserve">Topic Worksheet was </w:t>
      </w:r>
      <w:r w:rsidR="002D71AA">
        <w:rPr>
          <w:rFonts w:ascii="Times New Roman" w:hAnsi="Times New Roman" w:cs="Times New Roman"/>
          <w:sz w:val="24"/>
          <w:szCs w:val="24"/>
        </w:rPr>
        <w:t>shared,</w:t>
      </w:r>
      <w:r w:rsidR="00D31E44">
        <w:rPr>
          <w:rFonts w:ascii="Times New Roman" w:hAnsi="Times New Roman" w:cs="Times New Roman"/>
          <w:sz w:val="24"/>
          <w:szCs w:val="24"/>
        </w:rPr>
        <w:t xml:space="preserve"> and the group was asked what other topics of interest do </w:t>
      </w:r>
      <w:r w:rsidR="00C51E18">
        <w:rPr>
          <w:rFonts w:ascii="Times New Roman" w:hAnsi="Times New Roman" w:cs="Times New Roman"/>
          <w:sz w:val="24"/>
          <w:szCs w:val="24"/>
        </w:rPr>
        <w:t>they</w:t>
      </w:r>
      <w:r w:rsidR="00D31E44">
        <w:rPr>
          <w:rFonts w:ascii="Times New Roman" w:hAnsi="Times New Roman" w:cs="Times New Roman"/>
          <w:sz w:val="24"/>
          <w:szCs w:val="24"/>
        </w:rPr>
        <w:t xml:space="preserve"> want to work on this year?</w:t>
      </w:r>
      <w:r w:rsidR="00D85BCA">
        <w:rPr>
          <w:rFonts w:ascii="Times New Roman" w:hAnsi="Times New Roman" w:cs="Times New Roman"/>
          <w:sz w:val="24"/>
          <w:szCs w:val="24"/>
        </w:rPr>
        <w:t xml:space="preserve"> </w:t>
      </w:r>
      <w:r>
        <w:rPr>
          <w:rFonts w:ascii="Times New Roman" w:hAnsi="Times New Roman" w:cs="Times New Roman"/>
          <w:sz w:val="24"/>
          <w:szCs w:val="24"/>
        </w:rPr>
        <w:t>There was conversation on continuing along with a</w:t>
      </w:r>
      <w:r w:rsidR="00D85BCA">
        <w:rPr>
          <w:rFonts w:ascii="Times New Roman" w:hAnsi="Times New Roman" w:cs="Times New Roman"/>
          <w:sz w:val="24"/>
          <w:szCs w:val="24"/>
        </w:rPr>
        <w:t xml:space="preserve">dequate </w:t>
      </w:r>
      <w:r>
        <w:rPr>
          <w:rFonts w:ascii="Times New Roman" w:hAnsi="Times New Roman" w:cs="Times New Roman"/>
          <w:sz w:val="24"/>
          <w:szCs w:val="24"/>
        </w:rPr>
        <w:t>o</w:t>
      </w:r>
      <w:r w:rsidR="00D85BCA">
        <w:rPr>
          <w:rFonts w:ascii="Times New Roman" w:hAnsi="Times New Roman" w:cs="Times New Roman"/>
          <w:sz w:val="24"/>
          <w:szCs w:val="24"/>
        </w:rPr>
        <w:t>utlet</w:t>
      </w:r>
      <w:r w:rsidR="00D93831">
        <w:rPr>
          <w:rFonts w:ascii="Times New Roman" w:hAnsi="Times New Roman" w:cs="Times New Roman"/>
          <w:sz w:val="24"/>
          <w:szCs w:val="24"/>
        </w:rPr>
        <w:t xml:space="preserve"> and </w:t>
      </w:r>
      <w:r>
        <w:rPr>
          <w:rFonts w:ascii="Times New Roman" w:hAnsi="Times New Roman" w:cs="Times New Roman"/>
          <w:sz w:val="24"/>
          <w:szCs w:val="24"/>
        </w:rPr>
        <w:t>n</w:t>
      </w:r>
      <w:r w:rsidR="00D93831">
        <w:rPr>
          <w:rFonts w:ascii="Times New Roman" w:hAnsi="Times New Roman" w:cs="Times New Roman"/>
          <w:sz w:val="24"/>
          <w:szCs w:val="24"/>
        </w:rPr>
        <w:t xml:space="preserve">oticing </w:t>
      </w:r>
      <w:r>
        <w:rPr>
          <w:rFonts w:ascii="Times New Roman" w:hAnsi="Times New Roman" w:cs="Times New Roman"/>
          <w:sz w:val="24"/>
          <w:szCs w:val="24"/>
        </w:rPr>
        <w:t>r</w:t>
      </w:r>
      <w:r w:rsidR="00D93831">
        <w:rPr>
          <w:rFonts w:ascii="Times New Roman" w:hAnsi="Times New Roman" w:cs="Times New Roman"/>
          <w:sz w:val="24"/>
          <w:szCs w:val="24"/>
        </w:rPr>
        <w:t>equirements</w:t>
      </w:r>
      <w:r>
        <w:rPr>
          <w:rFonts w:ascii="Times New Roman" w:hAnsi="Times New Roman" w:cs="Times New Roman"/>
          <w:sz w:val="24"/>
          <w:szCs w:val="24"/>
        </w:rPr>
        <w:t xml:space="preserve">. </w:t>
      </w:r>
      <w:r w:rsidR="00D93831">
        <w:rPr>
          <w:rFonts w:ascii="Times New Roman" w:hAnsi="Times New Roman" w:cs="Times New Roman"/>
          <w:sz w:val="24"/>
          <w:szCs w:val="24"/>
        </w:rPr>
        <w:t>The</w:t>
      </w:r>
      <w:r w:rsidR="00E6057C">
        <w:rPr>
          <w:rFonts w:ascii="Times New Roman" w:hAnsi="Times New Roman" w:cs="Times New Roman"/>
          <w:sz w:val="24"/>
          <w:szCs w:val="24"/>
        </w:rPr>
        <w:t xml:space="preserve"> </w:t>
      </w:r>
      <w:r w:rsidR="005500BA">
        <w:rPr>
          <w:rFonts w:ascii="Times New Roman" w:hAnsi="Times New Roman" w:cs="Times New Roman"/>
          <w:sz w:val="24"/>
          <w:szCs w:val="24"/>
        </w:rPr>
        <w:t>Registry Portal Concept -</w:t>
      </w:r>
      <w:r>
        <w:rPr>
          <w:rFonts w:ascii="Times New Roman" w:hAnsi="Times New Roman" w:cs="Times New Roman"/>
          <w:sz w:val="24"/>
          <w:szCs w:val="24"/>
        </w:rPr>
        <w:t xml:space="preserve">was also mentioned currently </w:t>
      </w:r>
      <w:r w:rsidR="005500BA">
        <w:rPr>
          <w:rFonts w:ascii="Times New Roman" w:hAnsi="Times New Roman" w:cs="Times New Roman"/>
          <w:sz w:val="24"/>
          <w:szCs w:val="24"/>
        </w:rPr>
        <w:t xml:space="preserve">there is no commitment on this, suggest </w:t>
      </w:r>
      <w:r w:rsidR="00D85BCA">
        <w:rPr>
          <w:rFonts w:ascii="Times New Roman" w:hAnsi="Times New Roman" w:cs="Times New Roman"/>
          <w:sz w:val="24"/>
          <w:szCs w:val="24"/>
        </w:rPr>
        <w:t>remov</w:t>
      </w:r>
      <w:r w:rsidR="005500BA">
        <w:rPr>
          <w:rFonts w:ascii="Times New Roman" w:hAnsi="Times New Roman" w:cs="Times New Roman"/>
          <w:sz w:val="24"/>
          <w:szCs w:val="24"/>
        </w:rPr>
        <w:t>ing</w:t>
      </w:r>
      <w:r w:rsidR="00D93831">
        <w:rPr>
          <w:rFonts w:ascii="Times New Roman" w:hAnsi="Times New Roman" w:cs="Times New Roman"/>
          <w:sz w:val="24"/>
          <w:szCs w:val="24"/>
        </w:rPr>
        <w:t xml:space="preserve"> from the list</w:t>
      </w:r>
      <w:r w:rsidR="00D85BCA">
        <w:rPr>
          <w:rFonts w:ascii="Times New Roman" w:hAnsi="Times New Roman" w:cs="Times New Roman"/>
          <w:sz w:val="24"/>
          <w:szCs w:val="24"/>
        </w:rPr>
        <w:t xml:space="preserve">. </w:t>
      </w:r>
      <w:r>
        <w:rPr>
          <w:rFonts w:ascii="Times New Roman" w:hAnsi="Times New Roman" w:cs="Times New Roman"/>
          <w:sz w:val="24"/>
          <w:szCs w:val="24"/>
        </w:rPr>
        <w:t>The discussion moved along to l</w:t>
      </w:r>
      <w:r w:rsidR="00D85BCA">
        <w:rPr>
          <w:rFonts w:ascii="Times New Roman" w:hAnsi="Times New Roman" w:cs="Times New Roman"/>
          <w:sz w:val="24"/>
          <w:szCs w:val="24"/>
        </w:rPr>
        <w:t>ast year</w:t>
      </w:r>
      <w:r w:rsidR="00C13452">
        <w:rPr>
          <w:rFonts w:ascii="Times New Roman" w:hAnsi="Times New Roman" w:cs="Times New Roman"/>
          <w:sz w:val="24"/>
          <w:szCs w:val="24"/>
        </w:rPr>
        <w:t>’</w:t>
      </w:r>
      <w:r w:rsidR="00D85BCA">
        <w:rPr>
          <w:rFonts w:ascii="Times New Roman" w:hAnsi="Times New Roman" w:cs="Times New Roman"/>
          <w:sz w:val="24"/>
          <w:szCs w:val="24"/>
        </w:rPr>
        <w:t>s worksheet on policy topics</w:t>
      </w:r>
      <w:r w:rsidR="00C13452">
        <w:rPr>
          <w:rFonts w:ascii="Times New Roman" w:hAnsi="Times New Roman" w:cs="Times New Roman"/>
          <w:sz w:val="24"/>
          <w:szCs w:val="24"/>
        </w:rPr>
        <w:t xml:space="preserve">. </w:t>
      </w:r>
      <w:r w:rsidR="00D93831">
        <w:rPr>
          <w:rFonts w:ascii="Times New Roman" w:hAnsi="Times New Roman" w:cs="Times New Roman"/>
          <w:sz w:val="24"/>
          <w:szCs w:val="24"/>
        </w:rPr>
        <w:t xml:space="preserve"> </w:t>
      </w:r>
      <w:r w:rsidR="00711A3B">
        <w:rPr>
          <w:rFonts w:ascii="Times New Roman" w:hAnsi="Times New Roman" w:cs="Times New Roman"/>
          <w:sz w:val="24"/>
          <w:szCs w:val="24"/>
        </w:rPr>
        <w:t>T</w:t>
      </w:r>
      <w:r w:rsidR="00C51E18">
        <w:rPr>
          <w:rFonts w:ascii="Times New Roman" w:hAnsi="Times New Roman" w:cs="Times New Roman"/>
          <w:sz w:val="24"/>
          <w:szCs w:val="24"/>
        </w:rPr>
        <w:t>he</w:t>
      </w:r>
      <w:r w:rsidR="00711A3B">
        <w:rPr>
          <w:rFonts w:ascii="Times New Roman" w:hAnsi="Times New Roman" w:cs="Times New Roman"/>
          <w:sz w:val="24"/>
          <w:szCs w:val="24"/>
        </w:rPr>
        <w:t xml:space="preserve"> Buffer strip reporting (103E.067) </w:t>
      </w:r>
      <w:r w:rsidR="00C51E18">
        <w:rPr>
          <w:rFonts w:ascii="Times New Roman" w:hAnsi="Times New Roman" w:cs="Times New Roman"/>
          <w:sz w:val="24"/>
          <w:szCs w:val="24"/>
        </w:rPr>
        <w:t>process</w:t>
      </w:r>
      <w:r w:rsidR="00711A3B">
        <w:rPr>
          <w:rFonts w:ascii="Times New Roman" w:hAnsi="Times New Roman" w:cs="Times New Roman"/>
          <w:sz w:val="24"/>
          <w:szCs w:val="24"/>
        </w:rPr>
        <w:t xml:space="preserve"> was discussed</w:t>
      </w:r>
      <w:r w:rsidR="00C13452">
        <w:rPr>
          <w:rFonts w:ascii="Times New Roman" w:hAnsi="Times New Roman" w:cs="Times New Roman"/>
          <w:sz w:val="24"/>
          <w:szCs w:val="24"/>
        </w:rPr>
        <w:t>. Request</w:t>
      </w:r>
      <w:r w:rsidR="00C51E18">
        <w:rPr>
          <w:rFonts w:ascii="Times New Roman" w:hAnsi="Times New Roman" w:cs="Times New Roman"/>
          <w:sz w:val="24"/>
          <w:szCs w:val="24"/>
        </w:rPr>
        <w:t>s</w:t>
      </w:r>
      <w:r w:rsidR="00C13452">
        <w:rPr>
          <w:rFonts w:ascii="Times New Roman" w:hAnsi="Times New Roman" w:cs="Times New Roman"/>
          <w:sz w:val="24"/>
          <w:szCs w:val="24"/>
        </w:rPr>
        <w:t xml:space="preserve"> </w:t>
      </w:r>
      <w:r w:rsidR="00C51E18">
        <w:rPr>
          <w:rFonts w:ascii="Times New Roman" w:hAnsi="Times New Roman" w:cs="Times New Roman"/>
          <w:sz w:val="24"/>
          <w:szCs w:val="24"/>
        </w:rPr>
        <w:t>are</w:t>
      </w:r>
      <w:r w:rsidR="00C13452">
        <w:rPr>
          <w:rFonts w:ascii="Times New Roman" w:hAnsi="Times New Roman" w:cs="Times New Roman"/>
          <w:sz w:val="24"/>
          <w:szCs w:val="24"/>
        </w:rPr>
        <w:t xml:space="preserve"> submitted in Jan/Feb and the report is posted on our web site.  If this was spatial </w:t>
      </w:r>
      <w:r w:rsidR="002D2E5B">
        <w:rPr>
          <w:rFonts w:ascii="Times New Roman" w:hAnsi="Times New Roman" w:cs="Times New Roman"/>
          <w:sz w:val="24"/>
          <w:szCs w:val="24"/>
        </w:rPr>
        <w:t>data,</w:t>
      </w:r>
      <w:r w:rsidR="00C13452">
        <w:rPr>
          <w:rFonts w:ascii="Times New Roman" w:hAnsi="Times New Roman" w:cs="Times New Roman"/>
          <w:sz w:val="24"/>
          <w:szCs w:val="24"/>
        </w:rPr>
        <w:t xml:space="preserve"> it would be more valuable</w:t>
      </w:r>
      <w:r w:rsidR="00C51E18">
        <w:rPr>
          <w:rFonts w:ascii="Times New Roman" w:hAnsi="Times New Roman" w:cs="Times New Roman"/>
          <w:sz w:val="24"/>
          <w:szCs w:val="24"/>
        </w:rPr>
        <w:t xml:space="preserve"> to folks</w:t>
      </w:r>
      <w:r w:rsidR="00C13452">
        <w:rPr>
          <w:rFonts w:ascii="Times New Roman" w:hAnsi="Times New Roman" w:cs="Times New Roman"/>
          <w:sz w:val="24"/>
          <w:szCs w:val="24"/>
        </w:rPr>
        <w:t xml:space="preserve">. No one has yet </w:t>
      </w:r>
      <w:r w:rsidR="00E6057C">
        <w:rPr>
          <w:rFonts w:ascii="Times New Roman" w:hAnsi="Times New Roman" w:cs="Times New Roman"/>
          <w:sz w:val="24"/>
          <w:szCs w:val="24"/>
        </w:rPr>
        <w:t xml:space="preserve">to </w:t>
      </w:r>
      <w:r w:rsidR="00C13452">
        <w:rPr>
          <w:rFonts w:ascii="Times New Roman" w:hAnsi="Times New Roman" w:cs="Times New Roman"/>
          <w:sz w:val="24"/>
          <w:szCs w:val="24"/>
        </w:rPr>
        <w:t>ask for the data. The general sense of the group is that this may not be needed any more.</w:t>
      </w:r>
      <w:r w:rsidR="000D51FE">
        <w:rPr>
          <w:rFonts w:ascii="Times New Roman" w:hAnsi="Times New Roman" w:cs="Times New Roman"/>
          <w:sz w:val="24"/>
          <w:szCs w:val="24"/>
        </w:rPr>
        <w:t xml:space="preserve"> Outlet Adequacy – should the group continue with this? Its back on for now. Dave Weirens </w:t>
      </w:r>
      <w:r w:rsidR="000A197A">
        <w:rPr>
          <w:rFonts w:ascii="Times New Roman" w:hAnsi="Times New Roman" w:cs="Times New Roman"/>
          <w:sz w:val="24"/>
          <w:szCs w:val="24"/>
        </w:rPr>
        <w:t xml:space="preserve">gave a brief overview on the WCA Rule making process.  </w:t>
      </w:r>
      <w:r w:rsidR="002D2E5B">
        <w:rPr>
          <w:rFonts w:ascii="Times New Roman" w:hAnsi="Times New Roman" w:cs="Times New Roman"/>
          <w:sz w:val="24"/>
          <w:szCs w:val="24"/>
        </w:rPr>
        <w:t>There are</w:t>
      </w:r>
      <w:r w:rsidR="000A197A">
        <w:rPr>
          <w:rFonts w:ascii="Times New Roman" w:hAnsi="Times New Roman" w:cs="Times New Roman"/>
          <w:sz w:val="24"/>
          <w:szCs w:val="24"/>
        </w:rPr>
        <w:t xml:space="preserve"> a number of concerns over the changes to the drainage exemption.  Dave mentioned that information regarding the process was sent to the stakeholders and is available on BWSR</w:t>
      </w:r>
      <w:r w:rsidR="00D93831">
        <w:rPr>
          <w:rFonts w:ascii="Times New Roman" w:hAnsi="Times New Roman" w:cs="Times New Roman"/>
          <w:sz w:val="24"/>
          <w:szCs w:val="24"/>
        </w:rPr>
        <w:t>’s</w:t>
      </w:r>
      <w:r w:rsidR="000A197A">
        <w:rPr>
          <w:rFonts w:ascii="Times New Roman" w:hAnsi="Times New Roman" w:cs="Times New Roman"/>
          <w:sz w:val="24"/>
          <w:szCs w:val="24"/>
        </w:rPr>
        <w:t xml:space="preserve"> website. DNR early coordination process regarding the feasibility phase of projects </w:t>
      </w:r>
      <w:r w:rsidR="00711A3B">
        <w:rPr>
          <w:rFonts w:ascii="Times New Roman" w:hAnsi="Times New Roman" w:cs="Times New Roman"/>
          <w:sz w:val="24"/>
          <w:szCs w:val="24"/>
        </w:rPr>
        <w:t xml:space="preserve">was also mentioned. </w:t>
      </w:r>
      <w:r w:rsidR="00711A3B" w:rsidRPr="00711A3B">
        <w:rPr>
          <w:rFonts w:ascii="Times New Roman" w:hAnsi="Times New Roman" w:cs="Times New Roman"/>
          <w:sz w:val="24"/>
          <w:szCs w:val="24"/>
        </w:rPr>
        <w:t>Tim Gieseke</w:t>
      </w:r>
      <w:r w:rsidR="00711A3B">
        <w:rPr>
          <w:i/>
          <w:iCs/>
        </w:rPr>
        <w:t xml:space="preserve"> </w:t>
      </w:r>
      <w:r w:rsidR="00711A3B" w:rsidRPr="00711A3B">
        <w:rPr>
          <w:rFonts w:ascii="Times New Roman" w:hAnsi="Times New Roman" w:cs="Times New Roman"/>
          <w:sz w:val="24"/>
          <w:szCs w:val="24"/>
        </w:rPr>
        <w:t>with</w:t>
      </w:r>
      <w:r w:rsidR="00711A3B">
        <w:rPr>
          <w:i/>
          <w:iCs/>
        </w:rPr>
        <w:t xml:space="preserve"> </w:t>
      </w:r>
      <w:r w:rsidR="000A197A">
        <w:rPr>
          <w:rFonts w:ascii="Times New Roman" w:hAnsi="Times New Roman" w:cs="Times New Roman"/>
          <w:sz w:val="24"/>
          <w:szCs w:val="24"/>
        </w:rPr>
        <w:t xml:space="preserve">DNR </w:t>
      </w:r>
      <w:r w:rsidR="00711A3B">
        <w:rPr>
          <w:rFonts w:ascii="Times New Roman" w:hAnsi="Times New Roman" w:cs="Times New Roman"/>
          <w:sz w:val="24"/>
          <w:szCs w:val="24"/>
        </w:rPr>
        <w:t>stated that their response time is</w:t>
      </w:r>
      <w:r w:rsidR="00C51E18">
        <w:rPr>
          <w:rFonts w:ascii="Times New Roman" w:hAnsi="Times New Roman" w:cs="Times New Roman"/>
          <w:sz w:val="24"/>
          <w:szCs w:val="24"/>
        </w:rPr>
        <w:t xml:space="preserve"> </w:t>
      </w:r>
      <w:r w:rsidR="004F0429">
        <w:rPr>
          <w:rFonts w:ascii="Times New Roman" w:hAnsi="Times New Roman" w:cs="Times New Roman"/>
          <w:sz w:val="24"/>
          <w:szCs w:val="24"/>
        </w:rPr>
        <w:t xml:space="preserve">now getting </w:t>
      </w:r>
      <w:r w:rsidR="000A197A">
        <w:rPr>
          <w:rFonts w:ascii="Times New Roman" w:hAnsi="Times New Roman" w:cs="Times New Roman"/>
          <w:sz w:val="24"/>
          <w:szCs w:val="24"/>
        </w:rPr>
        <w:t xml:space="preserve">closer to 30 days. Tom Gile suggested that some of the priority </w:t>
      </w:r>
      <w:r w:rsidR="00C51E18">
        <w:rPr>
          <w:rFonts w:ascii="Times New Roman" w:hAnsi="Times New Roman" w:cs="Times New Roman"/>
          <w:sz w:val="24"/>
          <w:szCs w:val="24"/>
        </w:rPr>
        <w:t xml:space="preserve">items on the </w:t>
      </w:r>
      <w:r w:rsidR="000A197A">
        <w:rPr>
          <w:rFonts w:ascii="Times New Roman" w:hAnsi="Times New Roman" w:cs="Times New Roman"/>
          <w:sz w:val="24"/>
          <w:szCs w:val="24"/>
        </w:rPr>
        <w:t xml:space="preserve">list </w:t>
      </w:r>
      <w:r w:rsidR="00C51E18">
        <w:rPr>
          <w:rFonts w:ascii="Times New Roman" w:hAnsi="Times New Roman" w:cs="Times New Roman"/>
          <w:sz w:val="24"/>
          <w:szCs w:val="24"/>
        </w:rPr>
        <w:t xml:space="preserve">could </w:t>
      </w:r>
      <w:r w:rsidR="000A197A">
        <w:rPr>
          <w:rFonts w:ascii="Times New Roman" w:hAnsi="Times New Roman" w:cs="Times New Roman"/>
          <w:sz w:val="24"/>
          <w:szCs w:val="24"/>
        </w:rPr>
        <w:t xml:space="preserve">be changed.  </w:t>
      </w:r>
      <w:r w:rsidR="00C51E18">
        <w:rPr>
          <w:rFonts w:ascii="Times New Roman" w:hAnsi="Times New Roman" w:cs="Times New Roman"/>
          <w:sz w:val="24"/>
          <w:szCs w:val="24"/>
        </w:rPr>
        <w:t>C</w:t>
      </w:r>
      <w:r w:rsidR="000A197A">
        <w:rPr>
          <w:rFonts w:ascii="Times New Roman" w:hAnsi="Times New Roman" w:cs="Times New Roman"/>
          <w:sz w:val="24"/>
          <w:szCs w:val="24"/>
        </w:rPr>
        <w:t xml:space="preserve">ertain items </w:t>
      </w:r>
      <w:r w:rsidR="00C51E18">
        <w:rPr>
          <w:rFonts w:ascii="Times New Roman" w:hAnsi="Times New Roman" w:cs="Times New Roman"/>
          <w:sz w:val="24"/>
          <w:szCs w:val="24"/>
        </w:rPr>
        <w:t xml:space="preserve">could </w:t>
      </w:r>
      <w:r w:rsidR="00D93831">
        <w:rPr>
          <w:rFonts w:ascii="Times New Roman" w:hAnsi="Times New Roman" w:cs="Times New Roman"/>
          <w:sz w:val="24"/>
          <w:szCs w:val="24"/>
        </w:rPr>
        <w:t xml:space="preserve">drop </w:t>
      </w:r>
      <w:r w:rsidR="000A197A">
        <w:rPr>
          <w:rFonts w:ascii="Times New Roman" w:hAnsi="Times New Roman" w:cs="Times New Roman"/>
          <w:sz w:val="24"/>
          <w:szCs w:val="24"/>
        </w:rPr>
        <w:t>off the list and priority level</w:t>
      </w:r>
      <w:r w:rsidR="004F0429">
        <w:rPr>
          <w:rFonts w:ascii="Times New Roman" w:hAnsi="Times New Roman" w:cs="Times New Roman"/>
          <w:sz w:val="24"/>
          <w:szCs w:val="24"/>
        </w:rPr>
        <w:t>s</w:t>
      </w:r>
      <w:r w:rsidR="000A197A">
        <w:rPr>
          <w:rFonts w:ascii="Times New Roman" w:hAnsi="Times New Roman" w:cs="Times New Roman"/>
          <w:sz w:val="24"/>
          <w:szCs w:val="24"/>
        </w:rPr>
        <w:t xml:space="preserve"> </w:t>
      </w:r>
      <w:r w:rsidR="00D93831">
        <w:rPr>
          <w:rFonts w:ascii="Times New Roman" w:hAnsi="Times New Roman" w:cs="Times New Roman"/>
          <w:sz w:val="24"/>
          <w:szCs w:val="24"/>
        </w:rPr>
        <w:t>could change</w:t>
      </w:r>
      <w:r w:rsidR="000A197A">
        <w:rPr>
          <w:rFonts w:ascii="Times New Roman" w:hAnsi="Times New Roman" w:cs="Times New Roman"/>
          <w:sz w:val="24"/>
          <w:szCs w:val="24"/>
        </w:rPr>
        <w:t>.</w:t>
      </w:r>
    </w:p>
    <w:p w14:paraId="5785CABB" w14:textId="77777777" w:rsidR="000A197A" w:rsidRDefault="000A197A">
      <w:pPr>
        <w:rPr>
          <w:rFonts w:ascii="Times New Roman" w:hAnsi="Times New Roman" w:cs="Times New Roman"/>
          <w:sz w:val="24"/>
          <w:szCs w:val="24"/>
        </w:rPr>
      </w:pPr>
    </w:p>
    <w:p w14:paraId="7627C251" w14:textId="77777777" w:rsidR="001A3949" w:rsidRDefault="001A3949">
      <w:pPr>
        <w:rPr>
          <w:rFonts w:ascii="Times New Roman" w:hAnsi="Times New Roman" w:cs="Times New Roman"/>
          <w:sz w:val="24"/>
          <w:szCs w:val="24"/>
        </w:rPr>
      </w:pPr>
    </w:p>
    <w:p w14:paraId="3742CB41" w14:textId="6C670C3E" w:rsidR="000A197A" w:rsidRDefault="00823084">
      <w:pPr>
        <w:rPr>
          <w:rFonts w:ascii="Times New Roman" w:hAnsi="Times New Roman" w:cs="Times New Roman"/>
          <w:b/>
          <w:bCs/>
          <w:sz w:val="24"/>
          <w:szCs w:val="24"/>
          <w:u w:val="single"/>
        </w:rPr>
      </w:pPr>
      <w:r w:rsidRPr="00823084">
        <w:rPr>
          <w:rFonts w:ascii="Times New Roman" w:hAnsi="Times New Roman" w:cs="Times New Roman"/>
          <w:b/>
          <w:bCs/>
          <w:sz w:val="24"/>
          <w:szCs w:val="24"/>
          <w:u w:val="single"/>
        </w:rPr>
        <w:lastRenderedPageBreak/>
        <w:t xml:space="preserve">Planning for this year -DWG Task </w:t>
      </w:r>
      <w:r w:rsidR="00547AD3">
        <w:rPr>
          <w:rFonts w:ascii="Times New Roman" w:hAnsi="Times New Roman" w:cs="Times New Roman"/>
          <w:b/>
          <w:bCs/>
          <w:sz w:val="24"/>
          <w:szCs w:val="24"/>
          <w:u w:val="single"/>
        </w:rPr>
        <w:t>c</w:t>
      </w:r>
      <w:r w:rsidRPr="00823084">
        <w:rPr>
          <w:rFonts w:ascii="Times New Roman" w:hAnsi="Times New Roman" w:cs="Times New Roman"/>
          <w:b/>
          <w:bCs/>
          <w:sz w:val="24"/>
          <w:szCs w:val="24"/>
          <w:u w:val="single"/>
        </w:rPr>
        <w:t>ontinued</w:t>
      </w:r>
      <w:r w:rsidR="00547AD3">
        <w:rPr>
          <w:rFonts w:ascii="Times New Roman" w:hAnsi="Times New Roman" w:cs="Times New Roman"/>
          <w:b/>
          <w:bCs/>
          <w:sz w:val="24"/>
          <w:szCs w:val="24"/>
          <w:u w:val="single"/>
        </w:rPr>
        <w:t xml:space="preserve"> by topic rating</w:t>
      </w:r>
      <w:r w:rsidRPr="00823084">
        <w:rPr>
          <w:rFonts w:ascii="Times New Roman" w:hAnsi="Times New Roman" w:cs="Times New Roman"/>
          <w:b/>
          <w:bCs/>
          <w:sz w:val="24"/>
          <w:szCs w:val="24"/>
          <w:u w:val="single"/>
        </w:rPr>
        <w:t xml:space="preserve">. </w:t>
      </w:r>
    </w:p>
    <w:p w14:paraId="273ED330" w14:textId="30C5B0D6" w:rsidR="00E6057C" w:rsidRPr="00E6057C" w:rsidRDefault="004F0429">
      <w:pPr>
        <w:rPr>
          <w:rFonts w:ascii="Times New Roman" w:hAnsi="Times New Roman" w:cs="Times New Roman"/>
          <w:sz w:val="24"/>
          <w:szCs w:val="24"/>
        </w:rPr>
      </w:pPr>
      <w:r>
        <w:rPr>
          <w:rFonts w:ascii="Times New Roman" w:hAnsi="Times New Roman" w:cs="Times New Roman"/>
          <w:sz w:val="24"/>
          <w:szCs w:val="24"/>
        </w:rPr>
        <w:t>Individual t</w:t>
      </w:r>
      <w:r w:rsidR="00E6057C">
        <w:rPr>
          <w:rFonts w:ascii="Times New Roman" w:hAnsi="Times New Roman" w:cs="Times New Roman"/>
          <w:sz w:val="24"/>
          <w:szCs w:val="24"/>
        </w:rPr>
        <w:t>opic</w:t>
      </w:r>
      <w:r>
        <w:rPr>
          <w:rFonts w:ascii="Times New Roman" w:hAnsi="Times New Roman" w:cs="Times New Roman"/>
          <w:sz w:val="24"/>
          <w:szCs w:val="24"/>
        </w:rPr>
        <w:t>s</w:t>
      </w:r>
      <w:r w:rsidR="00E6057C">
        <w:rPr>
          <w:rFonts w:ascii="Times New Roman" w:hAnsi="Times New Roman" w:cs="Times New Roman"/>
          <w:sz w:val="24"/>
          <w:szCs w:val="24"/>
        </w:rPr>
        <w:t xml:space="preserve"> were discussed and assess </w:t>
      </w:r>
      <w:r>
        <w:rPr>
          <w:rFonts w:ascii="Times New Roman" w:hAnsi="Times New Roman" w:cs="Times New Roman"/>
          <w:sz w:val="24"/>
          <w:szCs w:val="24"/>
        </w:rPr>
        <w:t xml:space="preserve">new priority rating by the group </w:t>
      </w:r>
      <w:r w:rsidR="00E6057C">
        <w:rPr>
          <w:rFonts w:ascii="Times New Roman" w:hAnsi="Times New Roman" w:cs="Times New Roman"/>
          <w:sz w:val="24"/>
          <w:szCs w:val="24"/>
        </w:rPr>
        <w:t>as noted below:</w:t>
      </w:r>
    </w:p>
    <w:p w14:paraId="2B9141BC" w14:textId="202F6155" w:rsidR="00823084" w:rsidRDefault="00823084" w:rsidP="00823084">
      <w:pPr>
        <w:pStyle w:val="ListParagraph"/>
        <w:numPr>
          <w:ilvl w:val="0"/>
          <w:numId w:val="6"/>
        </w:numPr>
      </w:pPr>
      <w:r w:rsidRPr="00823084">
        <w:t>Outlet Adequacy</w:t>
      </w:r>
      <w:r w:rsidR="00547AD3">
        <w:t>-</w:t>
      </w:r>
      <w:r w:rsidRPr="00823084">
        <w:t xml:space="preserve"> high</w:t>
      </w:r>
      <w:r w:rsidR="000813D6">
        <w:t xml:space="preserve"> (stay the same) </w:t>
      </w:r>
    </w:p>
    <w:p w14:paraId="605B1947" w14:textId="09A77DAC" w:rsidR="00823084" w:rsidRDefault="00823084" w:rsidP="00823084">
      <w:pPr>
        <w:pStyle w:val="ListParagraph"/>
        <w:numPr>
          <w:ilvl w:val="0"/>
          <w:numId w:val="6"/>
        </w:numPr>
      </w:pPr>
      <w:r>
        <w:t>Noticing Requirements in 103E -spent time on</w:t>
      </w:r>
      <w:r w:rsidR="00547AD3">
        <w:t xml:space="preserve"> this,</w:t>
      </w:r>
      <w:r>
        <w:t xml:space="preserve"> not a priority (have in the background)</w:t>
      </w:r>
      <w:r w:rsidR="00F016AA">
        <w:t xml:space="preserve">- keep this as a high priority will not lead </w:t>
      </w:r>
      <w:r w:rsidR="00547AD3">
        <w:t xml:space="preserve">with this </w:t>
      </w:r>
      <w:r w:rsidR="00F016AA">
        <w:t xml:space="preserve">in future </w:t>
      </w:r>
      <w:proofErr w:type="gramStart"/>
      <w:r w:rsidR="00F016AA">
        <w:t>agendas</w:t>
      </w:r>
      <w:proofErr w:type="gramEnd"/>
    </w:p>
    <w:p w14:paraId="3809F1A7" w14:textId="5A4AD2D1" w:rsidR="00F016AA" w:rsidRDefault="00F016AA" w:rsidP="00823084">
      <w:pPr>
        <w:pStyle w:val="ListParagraph"/>
        <w:numPr>
          <w:ilvl w:val="0"/>
          <w:numId w:val="6"/>
        </w:numPr>
      </w:pPr>
      <w:r>
        <w:t xml:space="preserve">DNR Guidance on Public Waters Permits- this is a policy </w:t>
      </w:r>
      <w:proofErr w:type="gramStart"/>
      <w:r>
        <w:t>document</w:t>
      </w:r>
      <w:proofErr w:type="gramEnd"/>
    </w:p>
    <w:p w14:paraId="59B6C27C" w14:textId="6CE557DE" w:rsidR="00F016AA" w:rsidRDefault="00F016AA" w:rsidP="00823084">
      <w:pPr>
        <w:pStyle w:val="ListParagraph"/>
        <w:numPr>
          <w:ilvl w:val="0"/>
          <w:numId w:val="6"/>
        </w:numPr>
      </w:pPr>
      <w:r>
        <w:t xml:space="preserve">Transfer of Drainage Authority- move from </w:t>
      </w:r>
      <w:r w:rsidR="00FC3340">
        <w:t>m</w:t>
      </w:r>
      <w:r>
        <w:t xml:space="preserve">edium to </w:t>
      </w:r>
      <w:proofErr w:type="gramStart"/>
      <w:r w:rsidR="00FC3340">
        <w:t>l</w:t>
      </w:r>
      <w:r>
        <w:t>ow</w:t>
      </w:r>
      <w:proofErr w:type="gramEnd"/>
    </w:p>
    <w:p w14:paraId="1E80A86B" w14:textId="152E09BC" w:rsidR="00F016AA" w:rsidRDefault="00F016AA" w:rsidP="00823084">
      <w:pPr>
        <w:pStyle w:val="ListParagraph"/>
        <w:numPr>
          <w:ilvl w:val="0"/>
          <w:numId w:val="6"/>
        </w:numPr>
      </w:pPr>
      <w:r>
        <w:t xml:space="preserve">103E.067 Ditch Buffer Strip Reporting </w:t>
      </w:r>
      <w:r w:rsidR="00FC3340">
        <w:t xml:space="preserve">- </w:t>
      </w:r>
      <w:r>
        <w:t xml:space="preserve">move from </w:t>
      </w:r>
      <w:r w:rsidR="00FC3340">
        <w:t>m</w:t>
      </w:r>
      <w:r>
        <w:t xml:space="preserve">edium to </w:t>
      </w:r>
      <w:proofErr w:type="gramStart"/>
      <w:r w:rsidR="00FC3340">
        <w:t>l</w:t>
      </w:r>
      <w:r>
        <w:t>ow</w:t>
      </w:r>
      <w:proofErr w:type="gramEnd"/>
    </w:p>
    <w:p w14:paraId="73BE2F46" w14:textId="663E5C86" w:rsidR="00F016AA" w:rsidRDefault="00F016AA" w:rsidP="00823084">
      <w:pPr>
        <w:pStyle w:val="ListParagraph"/>
        <w:numPr>
          <w:ilvl w:val="0"/>
          <w:numId w:val="6"/>
        </w:numPr>
      </w:pPr>
      <w:r>
        <w:t xml:space="preserve">Minn. Stat. 103E.241 Engineer bonding information – remove, </w:t>
      </w:r>
      <w:r w:rsidR="00547AD3">
        <w:t>(</w:t>
      </w:r>
      <w:r>
        <w:t>it’s been resolved through the use of an insurance commitment in leu of a bond</w:t>
      </w:r>
      <w:r w:rsidR="00547AD3">
        <w:t>)</w:t>
      </w:r>
    </w:p>
    <w:p w14:paraId="6BE18C0C" w14:textId="17E8D510" w:rsidR="00F016AA" w:rsidRDefault="00F016AA" w:rsidP="00823084">
      <w:pPr>
        <w:pStyle w:val="ListParagraph"/>
        <w:numPr>
          <w:ilvl w:val="0"/>
          <w:numId w:val="6"/>
        </w:numPr>
      </w:pPr>
      <w:r>
        <w:t xml:space="preserve">Drainage System Road Crossing – move from </w:t>
      </w:r>
      <w:r w:rsidR="00547AD3">
        <w:t>l</w:t>
      </w:r>
      <w:r>
        <w:t xml:space="preserve">ow to </w:t>
      </w:r>
      <w:r w:rsidR="00547AD3">
        <w:t>m</w:t>
      </w:r>
      <w:r>
        <w:t>edium (need more conversations on the classifications)</w:t>
      </w:r>
    </w:p>
    <w:p w14:paraId="02052266" w14:textId="7E1D626A" w:rsidR="00F016AA" w:rsidRDefault="00F016AA" w:rsidP="00823084">
      <w:pPr>
        <w:pStyle w:val="ListParagraph"/>
        <w:numPr>
          <w:ilvl w:val="0"/>
          <w:numId w:val="6"/>
        </w:numPr>
      </w:pPr>
      <w:r>
        <w:t xml:space="preserve">Drainage Registry Bill – </w:t>
      </w:r>
      <w:r w:rsidR="000813D6">
        <w:t xml:space="preserve">move from </w:t>
      </w:r>
      <w:r w:rsidR="00547AD3">
        <w:t>l</w:t>
      </w:r>
      <w:r>
        <w:t xml:space="preserve">ow to </w:t>
      </w:r>
      <w:r w:rsidR="00547AD3">
        <w:t>r</w:t>
      </w:r>
      <w:r>
        <w:t>emove (lose of interest</w:t>
      </w:r>
      <w:r w:rsidR="00547AD3">
        <w:t xml:space="preserve"> in this process</w:t>
      </w:r>
      <w:r>
        <w:t>)</w:t>
      </w:r>
    </w:p>
    <w:p w14:paraId="0BACB6C7" w14:textId="09EE2E53" w:rsidR="00F016AA" w:rsidRDefault="00F016AA" w:rsidP="00823084">
      <w:pPr>
        <w:pStyle w:val="ListParagraph"/>
        <w:numPr>
          <w:ilvl w:val="0"/>
          <w:numId w:val="6"/>
        </w:numPr>
      </w:pPr>
      <w:r>
        <w:t xml:space="preserve">Tile Registry List- </w:t>
      </w:r>
      <w:r w:rsidR="00FB397A">
        <w:t xml:space="preserve">wasn’t on list and </w:t>
      </w:r>
      <w:r w:rsidR="00547AD3">
        <w:t>won’t</w:t>
      </w:r>
      <w:r w:rsidR="00FB397A">
        <w:t xml:space="preserve"> be </w:t>
      </w:r>
      <w:r w:rsidR="00547AD3">
        <w:t>(</w:t>
      </w:r>
      <w:r w:rsidR="00FB397A">
        <w:t>informational</w:t>
      </w:r>
      <w:r w:rsidR="00547AD3">
        <w:t>)</w:t>
      </w:r>
      <w:r w:rsidR="00FB397A">
        <w:t xml:space="preserve"> </w:t>
      </w:r>
    </w:p>
    <w:p w14:paraId="33110C7C" w14:textId="00D6476C" w:rsidR="00FB397A" w:rsidRDefault="00FB397A" w:rsidP="00823084">
      <w:pPr>
        <w:pStyle w:val="ListParagraph"/>
        <w:numPr>
          <w:ilvl w:val="0"/>
          <w:numId w:val="6"/>
        </w:numPr>
      </w:pPr>
      <w:r>
        <w:t xml:space="preserve">Public Inventory – </w:t>
      </w:r>
      <w:r w:rsidR="00547AD3">
        <w:t>h</w:t>
      </w:r>
      <w:r>
        <w:t>igh</w:t>
      </w:r>
      <w:r w:rsidR="00547AD3">
        <w:t xml:space="preserve"> (i</w:t>
      </w:r>
      <w:r>
        <w:t>nformational item</w:t>
      </w:r>
      <w:r w:rsidR="00547AD3">
        <w:t>)</w:t>
      </w:r>
      <w:r>
        <w:t xml:space="preserve"> – request to have monthly </w:t>
      </w:r>
      <w:proofErr w:type="gramStart"/>
      <w:r>
        <w:t>updates</w:t>
      </w:r>
      <w:proofErr w:type="gramEnd"/>
      <w:r>
        <w:t xml:space="preserve"> </w:t>
      </w:r>
    </w:p>
    <w:p w14:paraId="67C11B14" w14:textId="5B0AE5C4" w:rsidR="00FB397A" w:rsidRDefault="00FB397A" w:rsidP="00823084">
      <w:pPr>
        <w:pStyle w:val="ListParagraph"/>
        <w:numPr>
          <w:ilvl w:val="0"/>
          <w:numId w:val="6"/>
        </w:numPr>
      </w:pPr>
      <w:r>
        <w:t xml:space="preserve">WCA Rulemaking – </w:t>
      </w:r>
      <w:r w:rsidR="00547AD3">
        <w:t>h</w:t>
      </w:r>
      <w:r>
        <w:t xml:space="preserve">igh </w:t>
      </w:r>
      <w:r w:rsidR="00547AD3">
        <w:t>(i</w:t>
      </w:r>
      <w:r>
        <w:t>nformational item</w:t>
      </w:r>
      <w:r w:rsidR="00547AD3">
        <w:t>)</w:t>
      </w:r>
      <w:r>
        <w:t xml:space="preserve">- request to have monthly </w:t>
      </w:r>
      <w:proofErr w:type="gramStart"/>
      <w:r>
        <w:t>updates</w:t>
      </w:r>
      <w:proofErr w:type="gramEnd"/>
    </w:p>
    <w:p w14:paraId="357B9BC8" w14:textId="6DB6A89F" w:rsidR="00FB397A" w:rsidRDefault="00FB397A" w:rsidP="00823084">
      <w:pPr>
        <w:pStyle w:val="ListParagraph"/>
        <w:numPr>
          <w:ilvl w:val="0"/>
          <w:numId w:val="6"/>
        </w:numPr>
      </w:pPr>
      <w:r>
        <w:t xml:space="preserve">DNR Review (early coordination) - move from </w:t>
      </w:r>
      <w:r w:rsidR="0022496F">
        <w:t>h</w:t>
      </w:r>
      <w:r>
        <w:t>/</w:t>
      </w:r>
      <w:r w:rsidR="0022496F">
        <w:t>m</w:t>
      </w:r>
      <w:r>
        <w:t xml:space="preserve"> to </w:t>
      </w:r>
      <w:r w:rsidR="0022496F">
        <w:t>m</w:t>
      </w:r>
      <w:r>
        <w:t>/</w:t>
      </w:r>
      <w:proofErr w:type="gramStart"/>
      <w:r w:rsidR="0022496F">
        <w:t>l</w:t>
      </w:r>
      <w:proofErr w:type="gramEnd"/>
      <w:r>
        <w:t xml:space="preserve"> </w:t>
      </w:r>
    </w:p>
    <w:p w14:paraId="4CD52CD3" w14:textId="55B97E7C" w:rsidR="00FB397A" w:rsidRDefault="00FB397A" w:rsidP="00823084">
      <w:pPr>
        <w:pStyle w:val="ListParagraph"/>
        <w:numPr>
          <w:ilvl w:val="0"/>
          <w:numId w:val="6"/>
        </w:numPr>
      </w:pPr>
      <w:r>
        <w:t>Drainage Manage</w:t>
      </w:r>
      <w:r w:rsidR="0022496F">
        <w:t>ment</w:t>
      </w:r>
      <w:r>
        <w:t xml:space="preserve"> Practice for Ag</w:t>
      </w:r>
      <w:r w:rsidR="008C7545">
        <w:t xml:space="preserve"> – move from </w:t>
      </w:r>
      <w:r w:rsidR="0022496F">
        <w:t>h</w:t>
      </w:r>
      <w:r w:rsidR="008C7545">
        <w:t>/</w:t>
      </w:r>
      <w:r w:rsidR="0022496F">
        <w:t>m</w:t>
      </w:r>
      <w:r w:rsidR="008C7545">
        <w:t xml:space="preserve"> to </w:t>
      </w:r>
      <w:proofErr w:type="gramStart"/>
      <w:r w:rsidR="0022496F">
        <w:t>low</w:t>
      </w:r>
      <w:proofErr w:type="gramEnd"/>
    </w:p>
    <w:p w14:paraId="66E53266" w14:textId="64BFA14E" w:rsidR="008C7545" w:rsidRDefault="008C7545" w:rsidP="00823084">
      <w:pPr>
        <w:pStyle w:val="ListParagraph"/>
        <w:numPr>
          <w:ilvl w:val="0"/>
          <w:numId w:val="6"/>
        </w:numPr>
      </w:pPr>
      <w:r>
        <w:t xml:space="preserve">Storage initiative needs – </w:t>
      </w:r>
      <w:r w:rsidR="0022496F">
        <w:t>m</w:t>
      </w:r>
      <w:r>
        <w:t>edium (stay the same)</w:t>
      </w:r>
    </w:p>
    <w:p w14:paraId="1D7210E6" w14:textId="3AA96E4C" w:rsidR="008C7545" w:rsidRDefault="008C7545" w:rsidP="00823084">
      <w:pPr>
        <w:pStyle w:val="ListParagraph"/>
        <w:numPr>
          <w:ilvl w:val="0"/>
          <w:numId w:val="6"/>
        </w:numPr>
      </w:pPr>
      <w:r>
        <w:t xml:space="preserve">CWC/LCCMR related drainage </w:t>
      </w:r>
      <w:r w:rsidR="0022496F">
        <w:t>-</w:t>
      </w:r>
      <w:r>
        <w:t xml:space="preserve"> </w:t>
      </w:r>
      <w:r w:rsidR="0022496F">
        <w:t>m</w:t>
      </w:r>
      <w:r>
        <w:t>edium (</w:t>
      </w:r>
      <w:r w:rsidR="007E3CD2">
        <w:t>stay</w:t>
      </w:r>
      <w:r w:rsidR="0022496F">
        <w:t xml:space="preserve"> the same</w:t>
      </w:r>
      <w:r>
        <w:t>)</w:t>
      </w:r>
    </w:p>
    <w:p w14:paraId="125D2840" w14:textId="77D209D0" w:rsidR="008C7545" w:rsidRDefault="008C7545" w:rsidP="008C7545">
      <w:pPr>
        <w:pStyle w:val="ListParagraph"/>
        <w:numPr>
          <w:ilvl w:val="0"/>
          <w:numId w:val="6"/>
        </w:numPr>
      </w:pPr>
      <w:r>
        <w:t xml:space="preserve">Impaired waters TMDL – low to </w:t>
      </w:r>
      <w:proofErr w:type="gramStart"/>
      <w:r>
        <w:t>remove</w:t>
      </w:r>
      <w:proofErr w:type="gramEnd"/>
    </w:p>
    <w:p w14:paraId="641D4143" w14:textId="69E6A52C" w:rsidR="008C7545" w:rsidRDefault="007E3CD2" w:rsidP="008C7545">
      <w:pPr>
        <w:pStyle w:val="ListParagraph"/>
        <w:numPr>
          <w:ilvl w:val="0"/>
          <w:numId w:val="6"/>
        </w:numPr>
      </w:pPr>
      <w:r>
        <w:t>Tiered</w:t>
      </w:r>
      <w:r w:rsidR="008C7545">
        <w:t xml:space="preserve"> aquatic life use – low to </w:t>
      </w:r>
      <w:proofErr w:type="gramStart"/>
      <w:r w:rsidR="008C7545">
        <w:t>remove</w:t>
      </w:r>
      <w:proofErr w:type="gramEnd"/>
    </w:p>
    <w:p w14:paraId="75688B76" w14:textId="5B1E32D4" w:rsidR="008C7545" w:rsidRDefault="008C7545" w:rsidP="008C7545">
      <w:pPr>
        <w:pStyle w:val="ListParagraph"/>
        <w:numPr>
          <w:ilvl w:val="0"/>
          <w:numId w:val="6"/>
        </w:numPr>
      </w:pPr>
      <w:r>
        <w:t xml:space="preserve">Separable </w:t>
      </w:r>
      <w:r w:rsidR="000813D6">
        <w:t>M</w:t>
      </w:r>
      <w:r>
        <w:t>aint</w:t>
      </w:r>
      <w:r w:rsidR="007E3CD2">
        <w:t>enance</w:t>
      </w:r>
      <w:r>
        <w:t xml:space="preserve"> in relation to tile drains- low (stay)</w:t>
      </w:r>
    </w:p>
    <w:p w14:paraId="421B0141" w14:textId="77777777" w:rsidR="0022496F" w:rsidRDefault="0022496F" w:rsidP="0022496F">
      <w:pPr>
        <w:pStyle w:val="ListParagraph"/>
      </w:pPr>
    </w:p>
    <w:p w14:paraId="5132BECD" w14:textId="3709E9D6" w:rsidR="008C7545" w:rsidRPr="0022496F" w:rsidRDefault="009F069E" w:rsidP="007A6635">
      <w:pPr>
        <w:rPr>
          <w:sz w:val="24"/>
          <w:szCs w:val="24"/>
        </w:rPr>
      </w:pPr>
      <w:r>
        <w:rPr>
          <w:sz w:val="24"/>
          <w:szCs w:val="24"/>
        </w:rPr>
        <w:t xml:space="preserve">It was </w:t>
      </w:r>
      <w:r w:rsidR="007A6635" w:rsidRPr="0022496F">
        <w:rPr>
          <w:sz w:val="24"/>
          <w:szCs w:val="24"/>
        </w:rPr>
        <w:t xml:space="preserve">mentioned that </w:t>
      </w:r>
      <w:r>
        <w:rPr>
          <w:sz w:val="24"/>
          <w:szCs w:val="24"/>
        </w:rPr>
        <w:t xml:space="preserve">an </w:t>
      </w:r>
      <w:r w:rsidR="007A6635" w:rsidRPr="0022496F">
        <w:rPr>
          <w:sz w:val="24"/>
          <w:szCs w:val="24"/>
        </w:rPr>
        <w:t xml:space="preserve">update </w:t>
      </w:r>
      <w:r w:rsidR="000813D6">
        <w:rPr>
          <w:sz w:val="24"/>
          <w:szCs w:val="24"/>
        </w:rPr>
        <w:t xml:space="preserve">topic priority </w:t>
      </w:r>
      <w:r w:rsidR="007A6635" w:rsidRPr="0022496F">
        <w:rPr>
          <w:sz w:val="24"/>
          <w:szCs w:val="24"/>
        </w:rPr>
        <w:t xml:space="preserve">list </w:t>
      </w:r>
      <w:r>
        <w:rPr>
          <w:sz w:val="24"/>
          <w:szCs w:val="24"/>
        </w:rPr>
        <w:t xml:space="preserve">will be </w:t>
      </w:r>
      <w:r w:rsidR="007A6635" w:rsidRPr="0022496F">
        <w:rPr>
          <w:sz w:val="24"/>
          <w:szCs w:val="24"/>
        </w:rPr>
        <w:t>sent out to the group</w:t>
      </w:r>
      <w:r w:rsidR="0022496F">
        <w:rPr>
          <w:sz w:val="24"/>
          <w:szCs w:val="24"/>
        </w:rPr>
        <w:t xml:space="preserve"> for review.</w:t>
      </w:r>
    </w:p>
    <w:p w14:paraId="22EC7E79" w14:textId="77777777" w:rsidR="00EF1223" w:rsidRDefault="00EF1223">
      <w:pPr>
        <w:rPr>
          <w:rFonts w:ascii="Times New Roman" w:hAnsi="Times New Roman" w:cs="Times New Roman"/>
          <w:sz w:val="24"/>
          <w:szCs w:val="24"/>
        </w:rPr>
      </w:pPr>
    </w:p>
    <w:p w14:paraId="75B42A4F" w14:textId="67C8F1AE" w:rsidR="000A197A" w:rsidRPr="00EF1223" w:rsidRDefault="00EF1223">
      <w:pPr>
        <w:rPr>
          <w:rFonts w:ascii="Times New Roman" w:hAnsi="Times New Roman" w:cs="Times New Roman"/>
          <w:b/>
          <w:bCs/>
          <w:sz w:val="24"/>
          <w:szCs w:val="24"/>
        </w:rPr>
      </w:pPr>
      <w:r w:rsidRPr="00EF1223">
        <w:rPr>
          <w:rFonts w:ascii="Times New Roman" w:hAnsi="Times New Roman" w:cs="Times New Roman"/>
          <w:b/>
          <w:bCs/>
          <w:sz w:val="24"/>
          <w:szCs w:val="24"/>
        </w:rPr>
        <w:t>Next DWG Meeting is scheduled for July 11</w:t>
      </w:r>
      <w:r w:rsidRPr="00EF1223">
        <w:rPr>
          <w:rFonts w:ascii="Times New Roman" w:hAnsi="Times New Roman" w:cs="Times New Roman"/>
          <w:b/>
          <w:bCs/>
          <w:sz w:val="24"/>
          <w:szCs w:val="24"/>
          <w:vertAlign w:val="superscript"/>
        </w:rPr>
        <w:t>th</w:t>
      </w:r>
      <w:r w:rsidRPr="00EF1223">
        <w:rPr>
          <w:rFonts w:ascii="Times New Roman" w:hAnsi="Times New Roman" w:cs="Times New Roman"/>
          <w:b/>
          <w:bCs/>
          <w:sz w:val="24"/>
          <w:szCs w:val="24"/>
        </w:rPr>
        <w:t xml:space="preserve"> at this same location from 11AM-2PM.</w:t>
      </w:r>
    </w:p>
    <w:p w14:paraId="482E5419" w14:textId="77777777" w:rsidR="00D31E44" w:rsidRPr="00705145" w:rsidRDefault="00D31E44">
      <w:pPr>
        <w:rPr>
          <w:rFonts w:ascii="Times New Roman" w:hAnsi="Times New Roman" w:cs="Times New Roman"/>
          <w:sz w:val="24"/>
          <w:szCs w:val="24"/>
        </w:rPr>
      </w:pPr>
    </w:p>
    <w:p w14:paraId="4E123857" w14:textId="0512D0E1" w:rsidR="007D33AC" w:rsidRPr="00EF1223" w:rsidRDefault="007A6635" w:rsidP="007D33AC">
      <w:pPr>
        <w:spacing w:before="80"/>
        <w:ind w:left="720" w:hanging="720"/>
        <w:rPr>
          <w:rFonts w:ascii="Times New Roman" w:hAnsi="Times New Roman" w:cs="Times New Roman"/>
          <w:b/>
          <w:sz w:val="24"/>
          <w:szCs w:val="24"/>
        </w:rPr>
      </w:pPr>
      <w:r w:rsidRPr="00EF1223">
        <w:rPr>
          <w:rFonts w:ascii="Times New Roman" w:hAnsi="Times New Roman" w:cs="Times New Roman"/>
          <w:b/>
          <w:sz w:val="24"/>
          <w:szCs w:val="24"/>
        </w:rPr>
        <w:t>1</w:t>
      </w:r>
      <w:r w:rsidR="00EF1223" w:rsidRPr="00EF1223">
        <w:rPr>
          <w:rFonts w:ascii="Times New Roman" w:hAnsi="Times New Roman" w:cs="Times New Roman"/>
          <w:b/>
          <w:sz w:val="24"/>
          <w:szCs w:val="24"/>
        </w:rPr>
        <w:t>:</w:t>
      </w:r>
      <w:r w:rsidRPr="00EF1223">
        <w:rPr>
          <w:rFonts w:ascii="Times New Roman" w:hAnsi="Times New Roman" w:cs="Times New Roman"/>
          <w:b/>
          <w:sz w:val="24"/>
          <w:szCs w:val="24"/>
        </w:rPr>
        <w:t>33</w:t>
      </w:r>
      <w:r w:rsidR="00EF1223">
        <w:rPr>
          <w:rFonts w:ascii="Times New Roman" w:hAnsi="Times New Roman" w:cs="Times New Roman"/>
          <w:b/>
          <w:sz w:val="24"/>
          <w:szCs w:val="24"/>
        </w:rPr>
        <w:t>PM</w:t>
      </w:r>
      <w:r w:rsidR="007D33AC" w:rsidRPr="00EF1223">
        <w:rPr>
          <w:rFonts w:ascii="Times New Roman" w:hAnsi="Times New Roman" w:cs="Times New Roman"/>
          <w:b/>
          <w:sz w:val="24"/>
          <w:szCs w:val="24"/>
        </w:rPr>
        <w:tab/>
      </w:r>
      <w:r w:rsidR="00EF1223">
        <w:rPr>
          <w:rFonts w:ascii="Times New Roman" w:hAnsi="Times New Roman" w:cs="Times New Roman"/>
          <w:b/>
          <w:sz w:val="24"/>
          <w:szCs w:val="24"/>
        </w:rPr>
        <w:t xml:space="preserve">Meeting </w:t>
      </w:r>
      <w:r w:rsidR="007D33AC" w:rsidRPr="00EF1223">
        <w:rPr>
          <w:rFonts w:ascii="Times New Roman" w:hAnsi="Times New Roman" w:cs="Times New Roman"/>
          <w:b/>
          <w:sz w:val="24"/>
          <w:szCs w:val="24"/>
        </w:rPr>
        <w:t>Adjourn</w:t>
      </w:r>
    </w:p>
    <w:p w14:paraId="65D44FB8" w14:textId="1D03241B" w:rsidR="007D33AC" w:rsidRPr="005E03D0" w:rsidRDefault="007D33AC">
      <w:pPr>
        <w:rPr>
          <w:rFonts w:ascii="Times New Roman" w:hAnsi="Times New Roman" w:cs="Times New Roman"/>
          <w:sz w:val="24"/>
          <w:szCs w:val="24"/>
          <w:u w:val="single"/>
        </w:rPr>
      </w:pPr>
    </w:p>
    <w:p w14:paraId="363C5576" w14:textId="77777777" w:rsidR="008926D0" w:rsidRPr="005E03D0" w:rsidRDefault="008926D0">
      <w:pPr>
        <w:rPr>
          <w:rFonts w:ascii="Times New Roman" w:hAnsi="Times New Roman" w:cs="Times New Roman"/>
          <w:sz w:val="24"/>
          <w:szCs w:val="24"/>
        </w:rPr>
      </w:pPr>
    </w:p>
    <w:p w14:paraId="16D574FA" w14:textId="15F55232" w:rsidR="00FF496D" w:rsidRPr="005E03D0" w:rsidRDefault="00FF496D">
      <w:pPr>
        <w:rPr>
          <w:rFonts w:ascii="Times New Roman" w:hAnsi="Times New Roman" w:cs="Times New Roman"/>
          <w:sz w:val="24"/>
          <w:szCs w:val="24"/>
        </w:rPr>
      </w:pPr>
    </w:p>
    <w:p w14:paraId="7F5F048D" w14:textId="77777777" w:rsidR="00FF496D" w:rsidRPr="005E03D0" w:rsidRDefault="00FF496D">
      <w:pPr>
        <w:rPr>
          <w:rFonts w:ascii="Times New Roman" w:hAnsi="Times New Roman" w:cs="Times New Roman"/>
          <w:sz w:val="24"/>
          <w:szCs w:val="24"/>
        </w:rPr>
      </w:pPr>
    </w:p>
    <w:p w14:paraId="044D1F1A" w14:textId="77777777" w:rsidR="001454CD" w:rsidRPr="005E03D0" w:rsidRDefault="001454CD">
      <w:pPr>
        <w:rPr>
          <w:rFonts w:ascii="Times New Roman" w:hAnsi="Times New Roman" w:cs="Times New Roman"/>
          <w:sz w:val="24"/>
          <w:szCs w:val="24"/>
        </w:rPr>
      </w:pPr>
    </w:p>
    <w:p w14:paraId="0A661394" w14:textId="77777777" w:rsidR="00300126" w:rsidRPr="005E03D0" w:rsidRDefault="00300126">
      <w:pPr>
        <w:rPr>
          <w:rFonts w:ascii="Times New Roman" w:hAnsi="Times New Roman" w:cs="Times New Roman"/>
          <w:sz w:val="24"/>
          <w:szCs w:val="24"/>
        </w:rPr>
      </w:pPr>
    </w:p>
    <w:p w14:paraId="455D2300" w14:textId="77777777" w:rsidR="00E83942" w:rsidRPr="005E03D0" w:rsidRDefault="00E83942">
      <w:pPr>
        <w:rPr>
          <w:rFonts w:ascii="Times New Roman" w:hAnsi="Times New Roman" w:cs="Times New Roman"/>
          <w:sz w:val="24"/>
          <w:szCs w:val="24"/>
        </w:rPr>
      </w:pPr>
    </w:p>
    <w:sectPr w:rsidR="00E83942" w:rsidRPr="005E03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560"/>
    <w:multiLevelType w:val="hybridMultilevel"/>
    <w:tmpl w:val="80C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1856"/>
    <w:multiLevelType w:val="hybridMultilevel"/>
    <w:tmpl w:val="8A76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73C54"/>
    <w:multiLevelType w:val="hybridMultilevel"/>
    <w:tmpl w:val="69C2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C3A18"/>
    <w:multiLevelType w:val="hybridMultilevel"/>
    <w:tmpl w:val="F2B47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DB61B9"/>
    <w:multiLevelType w:val="hybridMultilevel"/>
    <w:tmpl w:val="8E284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3EE37F0"/>
    <w:multiLevelType w:val="hybridMultilevel"/>
    <w:tmpl w:val="3D22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809538">
    <w:abstractNumId w:val="0"/>
  </w:num>
  <w:num w:numId="2" w16cid:durableId="622080820">
    <w:abstractNumId w:val="2"/>
  </w:num>
  <w:num w:numId="3" w16cid:durableId="1079326998">
    <w:abstractNumId w:val="3"/>
  </w:num>
  <w:num w:numId="4" w16cid:durableId="1344357837">
    <w:abstractNumId w:val="1"/>
  </w:num>
  <w:num w:numId="5" w16cid:durableId="1625694482">
    <w:abstractNumId w:val="4"/>
  </w:num>
  <w:num w:numId="6" w16cid:durableId="1834955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94"/>
    <w:rsid w:val="000274D9"/>
    <w:rsid w:val="00027E02"/>
    <w:rsid w:val="00031380"/>
    <w:rsid w:val="00057D22"/>
    <w:rsid w:val="0007362D"/>
    <w:rsid w:val="00077C3D"/>
    <w:rsid w:val="000813D6"/>
    <w:rsid w:val="00081853"/>
    <w:rsid w:val="000836A5"/>
    <w:rsid w:val="000A197A"/>
    <w:rsid w:val="000B4C47"/>
    <w:rsid w:val="000B61FB"/>
    <w:rsid w:val="000D1E04"/>
    <w:rsid w:val="000D51FE"/>
    <w:rsid w:val="00122759"/>
    <w:rsid w:val="00126CE2"/>
    <w:rsid w:val="00127D94"/>
    <w:rsid w:val="00130E32"/>
    <w:rsid w:val="001454CD"/>
    <w:rsid w:val="00166766"/>
    <w:rsid w:val="00181970"/>
    <w:rsid w:val="00192BAB"/>
    <w:rsid w:val="00197800"/>
    <w:rsid w:val="001A0DB9"/>
    <w:rsid w:val="001A1539"/>
    <w:rsid w:val="001A3949"/>
    <w:rsid w:val="001B553D"/>
    <w:rsid w:val="001B7C67"/>
    <w:rsid w:val="001C6C93"/>
    <w:rsid w:val="002054F8"/>
    <w:rsid w:val="00217DF3"/>
    <w:rsid w:val="0022496F"/>
    <w:rsid w:val="00227B89"/>
    <w:rsid w:val="0025125A"/>
    <w:rsid w:val="002512A1"/>
    <w:rsid w:val="002703B7"/>
    <w:rsid w:val="00275863"/>
    <w:rsid w:val="0027594A"/>
    <w:rsid w:val="002B3FE1"/>
    <w:rsid w:val="002D2E5B"/>
    <w:rsid w:val="002D71AA"/>
    <w:rsid w:val="002E32B9"/>
    <w:rsid w:val="00300126"/>
    <w:rsid w:val="00332AA5"/>
    <w:rsid w:val="003413FE"/>
    <w:rsid w:val="00343DAC"/>
    <w:rsid w:val="003526FF"/>
    <w:rsid w:val="003625C7"/>
    <w:rsid w:val="00363518"/>
    <w:rsid w:val="00364005"/>
    <w:rsid w:val="00364745"/>
    <w:rsid w:val="00364FC4"/>
    <w:rsid w:val="0036525D"/>
    <w:rsid w:val="00375010"/>
    <w:rsid w:val="00382A1D"/>
    <w:rsid w:val="0038656A"/>
    <w:rsid w:val="00396A1D"/>
    <w:rsid w:val="003A7631"/>
    <w:rsid w:val="003E014C"/>
    <w:rsid w:val="003F0EAE"/>
    <w:rsid w:val="00404460"/>
    <w:rsid w:val="00404E5C"/>
    <w:rsid w:val="00415C4B"/>
    <w:rsid w:val="0042406D"/>
    <w:rsid w:val="004365D3"/>
    <w:rsid w:val="00444BBF"/>
    <w:rsid w:val="00446253"/>
    <w:rsid w:val="00446F0C"/>
    <w:rsid w:val="00457C72"/>
    <w:rsid w:val="00473CDF"/>
    <w:rsid w:val="00497322"/>
    <w:rsid w:val="004A4F53"/>
    <w:rsid w:val="004A6C3A"/>
    <w:rsid w:val="004B02C7"/>
    <w:rsid w:val="004D2017"/>
    <w:rsid w:val="004E4898"/>
    <w:rsid w:val="004F0429"/>
    <w:rsid w:val="00521BC8"/>
    <w:rsid w:val="00535255"/>
    <w:rsid w:val="005413E3"/>
    <w:rsid w:val="00545CF1"/>
    <w:rsid w:val="00547AD3"/>
    <w:rsid w:val="005500BA"/>
    <w:rsid w:val="005737EE"/>
    <w:rsid w:val="00574E2C"/>
    <w:rsid w:val="005759C5"/>
    <w:rsid w:val="00583890"/>
    <w:rsid w:val="00592E1F"/>
    <w:rsid w:val="005A2C8C"/>
    <w:rsid w:val="005C5CFD"/>
    <w:rsid w:val="005D3028"/>
    <w:rsid w:val="005E03D0"/>
    <w:rsid w:val="005E17DE"/>
    <w:rsid w:val="00610654"/>
    <w:rsid w:val="00615728"/>
    <w:rsid w:val="00623F0A"/>
    <w:rsid w:val="00625068"/>
    <w:rsid w:val="00633FC5"/>
    <w:rsid w:val="006702D1"/>
    <w:rsid w:val="006706DE"/>
    <w:rsid w:val="006A6533"/>
    <w:rsid w:val="006B18BE"/>
    <w:rsid w:val="006B498B"/>
    <w:rsid w:val="006C0F7A"/>
    <w:rsid w:val="006C78EF"/>
    <w:rsid w:val="006D3AD0"/>
    <w:rsid w:val="00704F0F"/>
    <w:rsid w:val="00705145"/>
    <w:rsid w:val="00710D14"/>
    <w:rsid w:val="00711A3B"/>
    <w:rsid w:val="00726BF9"/>
    <w:rsid w:val="00736E98"/>
    <w:rsid w:val="0073750A"/>
    <w:rsid w:val="00752E3C"/>
    <w:rsid w:val="00756CA6"/>
    <w:rsid w:val="00756FA9"/>
    <w:rsid w:val="00783197"/>
    <w:rsid w:val="007916FE"/>
    <w:rsid w:val="00794E20"/>
    <w:rsid w:val="00796179"/>
    <w:rsid w:val="007A4389"/>
    <w:rsid w:val="007A6635"/>
    <w:rsid w:val="007C1585"/>
    <w:rsid w:val="007D33AC"/>
    <w:rsid w:val="007E3C92"/>
    <w:rsid w:val="007E3CB6"/>
    <w:rsid w:val="007E3CD2"/>
    <w:rsid w:val="00812875"/>
    <w:rsid w:val="00823084"/>
    <w:rsid w:val="00823C72"/>
    <w:rsid w:val="0083754D"/>
    <w:rsid w:val="00864558"/>
    <w:rsid w:val="00870555"/>
    <w:rsid w:val="008708FB"/>
    <w:rsid w:val="008926D0"/>
    <w:rsid w:val="008B5375"/>
    <w:rsid w:val="008C3059"/>
    <w:rsid w:val="008C5119"/>
    <w:rsid w:val="008C5D50"/>
    <w:rsid w:val="008C7545"/>
    <w:rsid w:val="008D4DBA"/>
    <w:rsid w:val="008E4BEA"/>
    <w:rsid w:val="00904EB0"/>
    <w:rsid w:val="00914474"/>
    <w:rsid w:val="00920526"/>
    <w:rsid w:val="00977402"/>
    <w:rsid w:val="0099655C"/>
    <w:rsid w:val="009A29BD"/>
    <w:rsid w:val="009D0B99"/>
    <w:rsid w:val="009F069E"/>
    <w:rsid w:val="00A02293"/>
    <w:rsid w:val="00A06460"/>
    <w:rsid w:val="00A079E8"/>
    <w:rsid w:val="00A322CD"/>
    <w:rsid w:val="00A423C3"/>
    <w:rsid w:val="00A73792"/>
    <w:rsid w:val="00AB6531"/>
    <w:rsid w:val="00AC2719"/>
    <w:rsid w:val="00AC7F82"/>
    <w:rsid w:val="00AD143C"/>
    <w:rsid w:val="00B30F56"/>
    <w:rsid w:val="00B75F58"/>
    <w:rsid w:val="00B9053F"/>
    <w:rsid w:val="00BA60FA"/>
    <w:rsid w:val="00BB5761"/>
    <w:rsid w:val="00BD53F2"/>
    <w:rsid w:val="00BD545E"/>
    <w:rsid w:val="00BF4CCB"/>
    <w:rsid w:val="00BF5751"/>
    <w:rsid w:val="00C13452"/>
    <w:rsid w:val="00C42BA2"/>
    <w:rsid w:val="00C50A1C"/>
    <w:rsid w:val="00C51E18"/>
    <w:rsid w:val="00C75ED3"/>
    <w:rsid w:val="00C9108D"/>
    <w:rsid w:val="00CA5A8B"/>
    <w:rsid w:val="00CA6CE2"/>
    <w:rsid w:val="00CB2499"/>
    <w:rsid w:val="00CC37B9"/>
    <w:rsid w:val="00CE1C80"/>
    <w:rsid w:val="00CF7173"/>
    <w:rsid w:val="00D31184"/>
    <w:rsid w:val="00D31E44"/>
    <w:rsid w:val="00D363EE"/>
    <w:rsid w:val="00D4284E"/>
    <w:rsid w:val="00D51B1C"/>
    <w:rsid w:val="00D558D1"/>
    <w:rsid w:val="00D85BCA"/>
    <w:rsid w:val="00D93831"/>
    <w:rsid w:val="00DB6F15"/>
    <w:rsid w:val="00DC70AB"/>
    <w:rsid w:val="00DD2C93"/>
    <w:rsid w:val="00E01827"/>
    <w:rsid w:val="00E2256B"/>
    <w:rsid w:val="00E22B87"/>
    <w:rsid w:val="00E36FA3"/>
    <w:rsid w:val="00E40C44"/>
    <w:rsid w:val="00E6057C"/>
    <w:rsid w:val="00E64ABD"/>
    <w:rsid w:val="00E67273"/>
    <w:rsid w:val="00E83942"/>
    <w:rsid w:val="00E90B01"/>
    <w:rsid w:val="00E9116E"/>
    <w:rsid w:val="00EA31BF"/>
    <w:rsid w:val="00EA5558"/>
    <w:rsid w:val="00EC38C8"/>
    <w:rsid w:val="00EC4BFD"/>
    <w:rsid w:val="00EC5366"/>
    <w:rsid w:val="00EF1223"/>
    <w:rsid w:val="00EF626B"/>
    <w:rsid w:val="00EF6489"/>
    <w:rsid w:val="00F016AA"/>
    <w:rsid w:val="00F2137D"/>
    <w:rsid w:val="00F31293"/>
    <w:rsid w:val="00F44148"/>
    <w:rsid w:val="00F5214E"/>
    <w:rsid w:val="00F635BB"/>
    <w:rsid w:val="00F65F7D"/>
    <w:rsid w:val="00F70B33"/>
    <w:rsid w:val="00F73EED"/>
    <w:rsid w:val="00F967C9"/>
    <w:rsid w:val="00F97971"/>
    <w:rsid w:val="00FA3F8C"/>
    <w:rsid w:val="00FA4488"/>
    <w:rsid w:val="00FB22D4"/>
    <w:rsid w:val="00FB397A"/>
    <w:rsid w:val="00FC3340"/>
    <w:rsid w:val="00FC3A76"/>
    <w:rsid w:val="00FC4C0D"/>
    <w:rsid w:val="00FD4198"/>
    <w:rsid w:val="00FF30CB"/>
    <w:rsid w:val="00FF4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D4F3"/>
  <w15:chartTrackingRefBased/>
  <w15:docId w15:val="{CEB93888-89F7-4F6B-9B5F-C4071FEE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19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Germundson, Travis (BWSR)</dc:creator>
  <cp:keywords/>
  <dc:description/>
  <cp:lastModifiedBy>Dahl, Ethan (He/Him/His) (BWSR)</cp:lastModifiedBy>
  <cp:revision>2</cp:revision>
  <dcterms:created xsi:type="dcterms:W3CDTF">2024-08-06T21:22:00Z</dcterms:created>
  <dcterms:modified xsi:type="dcterms:W3CDTF">2024-08-06T21:22:00Z</dcterms:modified>
</cp:coreProperties>
</file>