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771F66F0" w:rsidR="001E2FF9" w:rsidRDefault="00B63592" w:rsidP="66864ADB">
      <w:pPr>
        <w:pStyle w:val="paragraph"/>
        <w:spacing w:before="0" w:beforeAutospacing="0" w:after="0" w:afterAutospacing="0"/>
        <w:textAlignment w:val="baseline"/>
        <w:rPr>
          <w:rFonts w:ascii="Segoe UI" w:hAnsi="Segoe UI" w:cs="Segoe UI"/>
          <w:sz w:val="18"/>
          <w:szCs w:val="18"/>
        </w:rPr>
      </w:pPr>
      <w:r w:rsidRPr="66864ADB">
        <w:rPr>
          <w:rStyle w:val="normaltextrun"/>
          <w:rFonts w:ascii="Calibri" w:hAnsi="Calibri" w:cs="Calibri"/>
          <w:sz w:val="48"/>
          <w:szCs w:val="48"/>
        </w:rPr>
        <w:t xml:space="preserve">Wet Meadow </w:t>
      </w:r>
      <w:r w:rsidR="00A60BA8" w:rsidRPr="66864ADB">
        <w:rPr>
          <w:rStyle w:val="normaltextrun"/>
          <w:rFonts w:ascii="Calibri" w:hAnsi="Calibri" w:cs="Calibri"/>
          <w:sz w:val="48"/>
          <w:szCs w:val="48"/>
        </w:rPr>
        <w:t xml:space="preserve">South and West </w:t>
      </w:r>
      <w:r w:rsidR="1F1F9237" w:rsidRPr="66864ADB">
        <w:rPr>
          <w:rStyle w:val="normaltextrun"/>
          <w:rFonts w:ascii="Calibri" w:hAnsi="Calibri" w:cs="Calibri"/>
          <w:sz w:val="48"/>
          <w:szCs w:val="48"/>
        </w:rPr>
        <w:t>34-27</w:t>
      </w:r>
      <w:r w:rsidR="4A06DF8B" w:rsidRPr="66864ADB">
        <w:rPr>
          <w:rStyle w:val="normaltextrun"/>
          <w:rFonts w:ascii="Calibri" w:hAnsi="Calibri" w:cs="Calibri"/>
          <w:sz w:val="48"/>
          <w:szCs w:val="48"/>
        </w:rPr>
        <w:t>2</w:t>
      </w:r>
    </w:p>
    <w:p w14:paraId="13A61234" w14:textId="722423AE" w:rsidR="001E2FF9" w:rsidRDefault="001E2FF9" w:rsidP="32C23826">
      <w:pPr>
        <w:pStyle w:val="paragraph"/>
        <w:spacing w:before="0" w:beforeAutospacing="0" w:after="0" w:afterAutospacing="0"/>
        <w:textAlignment w:val="baseline"/>
        <w:rPr>
          <w:rFonts w:ascii="Segoe UI" w:hAnsi="Segoe UI" w:cs="Segoe UI"/>
          <w:sz w:val="18"/>
          <w:szCs w:val="18"/>
        </w:rPr>
      </w:pPr>
      <w:r w:rsidRPr="32C23826">
        <w:rPr>
          <w:rStyle w:val="normaltextrun"/>
          <w:rFonts w:ascii="Calibri" w:hAnsi="Calibri" w:cs="Calibri"/>
        </w:rPr>
        <w:t>Updated: 202</w:t>
      </w:r>
      <w:r w:rsidR="00190012">
        <w:rPr>
          <w:rStyle w:val="normaltextrun"/>
          <w:rFonts w:ascii="Calibri" w:hAnsi="Calibri" w:cs="Calibri"/>
        </w:rPr>
        <w:t>3</w:t>
      </w:r>
      <w:r w:rsidRPr="32C23826">
        <w:rPr>
          <w:rStyle w:val="eop"/>
          <w:rFonts w:ascii="Calibri" w:hAnsi="Calibri" w:cs="Calibri"/>
        </w:rPr>
        <w:t> </w:t>
      </w:r>
    </w:p>
    <w:p w14:paraId="7ACD0C98" w14:textId="33F0E4F6" w:rsidR="00631F42" w:rsidRDefault="00631F42" w:rsidP="001E2FF9">
      <w:pPr>
        <w:pStyle w:val="paragraph"/>
        <w:spacing w:before="0" w:beforeAutospacing="0" w:after="0" w:afterAutospacing="0"/>
        <w:textAlignment w:val="baseline"/>
        <w:rPr>
          <w:rStyle w:val="normaltextrun"/>
          <w:rFonts w:ascii="Calibri" w:hAnsi="Calibri" w:cs="Calibri"/>
          <w:sz w:val="22"/>
          <w:szCs w:val="22"/>
        </w:rPr>
      </w:pPr>
    </w:p>
    <w:p w14:paraId="6515169A" w14:textId="107E8E2B" w:rsidR="001E2FF9" w:rsidRDefault="00EF216F" w:rsidP="66864ADB">
      <w:pPr>
        <w:pStyle w:val="paragraph"/>
        <w:spacing w:before="0" w:beforeAutospacing="0" w:after="0" w:afterAutospacing="0"/>
        <w:textAlignment w:val="baseline"/>
        <w:rPr>
          <w:rFonts w:ascii="Segoe UI" w:hAnsi="Segoe UI" w:cs="Segoe UI"/>
          <w:sz w:val="18"/>
          <w:szCs w:val="18"/>
        </w:rPr>
      </w:pPr>
      <w:r w:rsidRPr="00EF216F">
        <w:rPr>
          <w:rStyle w:val="normaltextrun"/>
          <w:rFonts w:ascii="Calibri" w:hAnsi="Calibri" w:cs="Calibri"/>
          <w:noProof/>
          <w:sz w:val="22"/>
          <w:szCs w:val="22"/>
        </w:rPr>
        <mc:AlternateContent>
          <mc:Choice Requires="wps">
            <w:drawing>
              <wp:anchor distT="45720" distB="45720" distL="114300" distR="114300" simplePos="0" relativeHeight="251658242" behindDoc="0" locked="0" layoutInCell="1" allowOverlap="1" wp14:anchorId="5BC2F80B" wp14:editId="29B33FB8">
                <wp:simplePos x="0" y="0"/>
                <wp:positionH relativeFrom="column">
                  <wp:posOffset>133350</wp:posOffset>
                </wp:positionH>
                <wp:positionV relativeFrom="paragraph">
                  <wp:posOffset>681355</wp:posOffset>
                </wp:positionV>
                <wp:extent cx="2076450" cy="4857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85775"/>
                        </a:xfrm>
                        <a:prstGeom prst="rect">
                          <a:avLst/>
                        </a:prstGeom>
                        <a:solidFill>
                          <a:srgbClr val="FFFFFF"/>
                        </a:solidFill>
                        <a:ln w="9525">
                          <a:noFill/>
                          <a:miter lim="800000"/>
                          <a:headEnd/>
                          <a:tailEnd/>
                        </a:ln>
                      </wps:spPr>
                      <wps:txbx>
                        <w:txbxContent>
                          <w:p w14:paraId="575C9904" w14:textId="0D7957D9" w:rsidR="00EF216F" w:rsidRDefault="00EF216F">
                            <w:r>
                              <w:rPr>
                                <w:noProof/>
                              </w:rPr>
                              <w:drawing>
                                <wp:inline distT="0" distB="0" distL="0" distR="0" wp14:anchorId="2B7290EA" wp14:editId="48D0FB46">
                                  <wp:extent cx="2290859" cy="428625"/>
                                  <wp:effectExtent l="0" t="0" r="0" b="0"/>
                                  <wp:docPr id="832509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bwMode="auto">
                                          <a:xfrm>
                                            <a:off x="0" y="0"/>
                                            <a:ext cx="2297583" cy="4298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BC2F80B">
                <v:stroke joinstyle="miter"/>
                <v:path gradientshapeok="t" o:connecttype="rect"/>
              </v:shapetype>
              <v:shape id="Text Box 2" style="position:absolute;margin-left:10.5pt;margin-top:53.65pt;width:163.5pt;height:38.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">
                <v:textbox>
                  <w:txbxContent>
                    <w:p w:rsidR="00EF216F" w:rsidRDefault="00EF216F" w14:paraId="575C9904" w14:textId="0D7957D9">
                      <w:r>
                        <w:rPr>
                          <w:noProof/>
                        </w:rPr>
                        <w:drawing>
                          <wp:inline distT="0" distB="0" distL="0" distR="0" wp14:anchorId="2B7290EA" wp14:editId="48D0FB46">
                            <wp:extent cx="2290859" cy="428625"/>
                            <wp:effectExtent l="0" t="0" r="0" b="0"/>
                            <wp:docPr id="832509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297583" cy="429883"/>
                                    </a:xfrm>
                                    <a:prstGeom prst="rect">
                                      <a:avLst/>
                                    </a:prstGeom>
                                    <a:noFill/>
                                    <a:ln>
                                      <a:noFill/>
                                    </a:ln>
                                  </pic:spPr>
                                </pic:pic>
                              </a:graphicData>
                            </a:graphic>
                          </wp:inline>
                        </w:drawing>
                      </w:r>
                    </w:p>
                  </w:txbxContent>
                </v:textbox>
                <w10:wrap type="square"/>
              </v:shape>
            </w:pict>
          </mc:Fallback>
        </mc:AlternateContent>
      </w:r>
      <w:r w:rsidR="001E2FF9">
        <w:rPr>
          <w:rStyle w:val="normaltextrun"/>
          <w:rFonts w:ascii="Calibri" w:hAnsi="Calibri" w:cs="Calibri"/>
          <w:sz w:val="22"/>
          <w:szCs w:val="22"/>
        </w:rPr>
        <w:t>This mix has been designed for</w:t>
      </w:r>
      <w:r w:rsidR="001E2FF9" w:rsidRPr="00B06C98">
        <w:rPr>
          <w:rStyle w:val="normaltextrun"/>
          <w:rFonts w:ascii="Calibri" w:hAnsi="Calibri" w:cs="Calibri"/>
          <w:sz w:val="22"/>
          <w:szCs w:val="22"/>
        </w:rPr>
        <w:t xml:space="preserve"> </w:t>
      </w:r>
      <w:r w:rsidR="00445106" w:rsidRPr="00B06C98">
        <w:rPr>
          <w:rFonts w:ascii="Calibri" w:hAnsi="Calibri" w:cs="Calibri"/>
          <w:sz w:val="22"/>
          <w:szCs w:val="22"/>
        </w:rPr>
        <w:t>areas with soil saturation within a foot of the surface during a majority of the growing season and full to partial sun where land is being converted from other uses such as agriculture or non-native grasses to a wetland restoration.</w:t>
      </w:r>
      <w:r w:rsidR="00445106" w:rsidRPr="00445106">
        <w:rPr>
          <w:rFonts w:ascii="Calibri" w:hAnsi="Calibri" w:cs="Calibri"/>
        </w:rPr>
        <w:t>  </w:t>
      </w:r>
    </w:p>
    <w:p w14:paraId="7510F73F" w14:textId="10E8A407" w:rsidR="00E163DB" w:rsidRDefault="00EF216F" w:rsidP="00E163DB">
      <w:pPr>
        <w:pStyle w:val="paragraph"/>
        <w:spacing w:before="0" w:beforeAutospacing="0" w:after="0" w:afterAutospacing="0"/>
        <w:textAlignment w:val="baseline"/>
        <w:rPr>
          <w:rStyle w:val="eop"/>
          <w:rFonts w:ascii="Calibri" w:hAnsi="Calibri" w:cs="Calibri"/>
          <w:sz w:val="22"/>
          <w:szCs w:val="22"/>
        </w:rPr>
      </w:pPr>
      <w:r w:rsidRPr="00EF216F">
        <w:rPr>
          <w:rStyle w:val="eop"/>
          <w:rFonts w:ascii="Calibri" w:hAnsi="Calibri" w:cs="Calibri"/>
          <w:noProof/>
          <w:sz w:val="22"/>
          <w:szCs w:val="22"/>
        </w:rPr>
        <mc:AlternateContent>
          <mc:Choice Requires="wps">
            <w:drawing>
              <wp:anchor distT="45720" distB="45720" distL="114300" distR="114300" simplePos="0" relativeHeight="251658241" behindDoc="0" locked="0" layoutInCell="1" allowOverlap="1" wp14:anchorId="57583F42" wp14:editId="07E23A84">
                <wp:simplePos x="0" y="0"/>
                <wp:positionH relativeFrom="column">
                  <wp:posOffset>161925</wp:posOffset>
                </wp:positionH>
                <wp:positionV relativeFrom="paragraph">
                  <wp:posOffset>723265</wp:posOffset>
                </wp:positionV>
                <wp:extent cx="1266825" cy="5715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71500"/>
                        </a:xfrm>
                        <a:prstGeom prst="rect">
                          <a:avLst/>
                        </a:prstGeom>
                        <a:solidFill>
                          <a:srgbClr val="FFFFFF"/>
                        </a:solidFill>
                        <a:ln w="9525">
                          <a:noFill/>
                          <a:miter lim="800000"/>
                          <a:headEnd/>
                          <a:tailEnd/>
                        </a:ln>
                      </wps:spPr>
                      <wps:txbx>
                        <w:txbxContent>
                          <w:p w14:paraId="1B713CB6" w14:textId="5574FE3C" w:rsidR="00EF216F" w:rsidRDefault="00EF216F">
                            <w:r>
                              <w:rPr>
                                <w:noProof/>
                              </w:rPr>
                              <w:drawing>
                                <wp:inline distT="0" distB="0" distL="0" distR="0" wp14:anchorId="2DD6CF3D" wp14:editId="24D93546">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12.75pt;margin-top:56.95pt;width:99.75pt;height: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" w14:anchorId="57583F42">
                <v:textbox>
                  <w:txbxContent>
                    <w:p w:rsidR="00EF216F" w:rsidRDefault="00EF216F" w14:paraId="1B713CB6" w14:textId="5574FE3C">
                      <w:r>
                        <w:rPr>
                          <w:noProof/>
                        </w:rPr>
                        <w:drawing>
                          <wp:inline distT="0" distB="0" distL="0" distR="0" wp14:anchorId="2DD6CF3D" wp14:editId="24D93546">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xbxContent>
                </v:textbox>
                <w10:wrap type="square"/>
              </v:shape>
            </w:pict>
          </mc:Fallback>
        </mc:AlternateContent>
      </w:r>
      <w:r w:rsidR="00EA52FE" w:rsidRPr="00EA52FE">
        <w:rPr>
          <w:rStyle w:val="normaltextrun"/>
          <w:rFonts w:ascii="Calibri" w:hAnsi="Calibri" w:cs="Calibri"/>
          <w:noProof/>
          <w:sz w:val="48"/>
          <w:szCs w:val="48"/>
        </w:rPr>
        <mc:AlternateContent>
          <mc:Choice Requires="wps">
            <w:drawing>
              <wp:anchor distT="45720" distB="45720" distL="114300" distR="114300" simplePos="0" relativeHeight="251658240" behindDoc="0" locked="0" layoutInCell="1" allowOverlap="1" wp14:anchorId="5C5D793C" wp14:editId="0A395C72">
                <wp:simplePos x="0" y="0"/>
                <wp:positionH relativeFrom="column">
                  <wp:posOffset>2619375</wp:posOffset>
                </wp:positionH>
                <wp:positionV relativeFrom="paragraph">
                  <wp:posOffset>93345</wp:posOffset>
                </wp:positionV>
                <wp:extent cx="2800350"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14350"/>
                        </a:xfrm>
                        <a:prstGeom prst="rect">
                          <a:avLst/>
                        </a:prstGeom>
                        <a:solidFill>
                          <a:srgbClr val="FFFFFF"/>
                        </a:solidFill>
                        <a:ln w="9525">
                          <a:noFill/>
                          <a:miter lim="800000"/>
                          <a:headEnd/>
                          <a:tailEnd/>
                        </a:ln>
                      </wps:spPr>
                      <wps:txbx>
                        <w:txbxContent>
                          <w:p w14:paraId="21EB347D" w14:textId="619CD2F9" w:rsidR="00EA52FE" w:rsidRDefault="00EA52FE">
                            <w:r>
                              <w:rPr>
                                <w:noProof/>
                              </w:rPr>
                              <w:drawing>
                                <wp:inline distT="0" distB="0" distL="0" distR="0" wp14:anchorId="65FCF640" wp14:editId="347FDA54">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206.25pt;margin-top:7.35pt;width:220.5pt;height:4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" w14:anchorId="5C5D793C">
                <v:textbox>
                  <w:txbxContent>
                    <w:p w:rsidR="00EA52FE" w:rsidRDefault="00EA52FE" w14:paraId="21EB347D" w14:textId="619CD2F9">
                      <w:r>
                        <w:rPr>
                          <w:noProof/>
                        </w:rPr>
                        <w:drawing>
                          <wp:inline distT="0" distB="0" distL="0" distR="0" wp14:anchorId="65FCF640" wp14:editId="347FDA54">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txbxContent>
                </v:textbox>
                <w10:wrap type="square"/>
              </v:shape>
            </w:pict>
          </mc:Fallback>
        </mc:AlternateContent>
      </w:r>
      <w:r w:rsidR="001E2FF9">
        <w:rPr>
          <w:rStyle w:val="eop"/>
          <w:rFonts w:ascii="Calibri" w:hAnsi="Calibri" w:cs="Calibri"/>
          <w:sz w:val="22"/>
          <w:szCs w:val="22"/>
        </w:rPr>
        <w:t> </w:t>
      </w:r>
      <w:r w:rsidR="5E2807E6">
        <w:rPr>
          <w:noProof/>
        </w:rPr>
        <w:drawing>
          <wp:inline distT="0" distB="0" distL="0" distR="0" wp14:anchorId="1EFAA15D" wp14:editId="0C155A9F">
            <wp:extent cx="885825" cy="885825"/>
            <wp:effectExtent l="0" t="0" r="0" b="0"/>
            <wp:docPr id="1293802294" name="Picture 12938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330D4153" w14:textId="77777777" w:rsidR="008708E1" w:rsidRDefault="008708E1" w:rsidP="008708E1">
      <w:pPr>
        <w:pStyle w:val="paragraph"/>
        <w:spacing w:before="0" w:beforeAutospacing="0" w:after="0" w:afterAutospacing="0"/>
        <w:ind w:right="-540"/>
        <w:textAlignment w:val="baseline"/>
        <w:rPr>
          <w:rStyle w:val="eop"/>
          <w:rFonts w:ascii="Calibri" w:hAnsi="Calibri" w:cs="Calibri"/>
          <w:sz w:val="22"/>
          <w:szCs w:val="22"/>
        </w:rPr>
      </w:pPr>
      <w:r w:rsidRPr="459E2A83">
        <w:rPr>
          <w:rStyle w:val="normaltextrun"/>
          <w:rFonts w:ascii="Calibri" w:hAnsi="Calibri" w:cs="Calibri"/>
          <w:sz w:val="22"/>
          <w:szCs w:val="22"/>
        </w:rPr>
        <w:t>Partners also include collaboration among Non-profits, Seed vendors, SWCD, Tribal Governments, Consultants, County and Cities. (See </w:t>
      </w:r>
      <w:r>
        <w:rPr>
          <w:rStyle w:val="normaltextrun"/>
          <w:rFonts w:ascii="Calibri" w:hAnsi="Calibri" w:cs="Calibri"/>
          <w:sz w:val="22"/>
          <w:szCs w:val="22"/>
        </w:rPr>
        <w:t>partner</w:t>
      </w:r>
      <w:r w:rsidRPr="459E2A83">
        <w:rPr>
          <w:rStyle w:val="normaltextrun"/>
          <w:rFonts w:ascii="Calibri" w:hAnsi="Calibri" w:cs="Calibri"/>
          <w:sz w:val="22"/>
          <w:szCs w:val="22"/>
        </w:rPr>
        <w:t xml:space="preserve"> list on </w:t>
      </w:r>
      <w:hyperlink r:id="rId14">
        <w:r w:rsidRPr="459E2A83">
          <w:rPr>
            <w:rStyle w:val="normaltextrun"/>
            <w:rFonts w:ascii="Calibri" w:hAnsi="Calibri" w:cs="Calibri"/>
            <w:color w:val="0563C1"/>
            <w:sz w:val="22"/>
            <w:szCs w:val="22"/>
            <w:u w:val="single"/>
          </w:rPr>
          <w:t>website</w:t>
        </w:r>
      </w:hyperlink>
      <w:r w:rsidRPr="459E2A83">
        <w:rPr>
          <w:rStyle w:val="normaltextrun"/>
          <w:rFonts w:ascii="Calibri" w:hAnsi="Calibri" w:cs="Calibri"/>
          <w:sz w:val="22"/>
          <w:szCs w:val="22"/>
        </w:rPr>
        <w:t>)</w:t>
      </w:r>
      <w:r w:rsidRPr="459E2A83">
        <w:rPr>
          <w:rStyle w:val="eop"/>
          <w:rFonts w:ascii="Calibri" w:hAnsi="Calibri" w:cs="Calibri"/>
          <w:sz w:val="22"/>
          <w:szCs w:val="22"/>
        </w:rPr>
        <w:t> </w:t>
      </w:r>
    </w:p>
    <w:p w14:paraId="42B7E0CE" w14:textId="77777777" w:rsidR="008708E1" w:rsidRDefault="008708E1" w:rsidP="008708E1">
      <w:pPr>
        <w:pStyle w:val="paragraph"/>
        <w:spacing w:before="0" w:beforeAutospacing="0" w:after="0" w:afterAutospacing="0"/>
        <w:ind w:right="-540"/>
        <w:textAlignment w:val="baseline"/>
        <w:rPr>
          <w:rFonts w:ascii="Segoe UI" w:hAnsi="Segoe UI" w:cs="Segoe UI"/>
          <w:sz w:val="18"/>
          <w:szCs w:val="18"/>
        </w:rPr>
      </w:pPr>
    </w:p>
    <w:tbl>
      <w:tblPr>
        <w:tblW w:w="9990" w:type="dxa"/>
        <w:tblLook w:val="04A0" w:firstRow="1" w:lastRow="0" w:firstColumn="1" w:lastColumn="0" w:noHBand="0" w:noVBand="1"/>
      </w:tblPr>
      <w:tblGrid>
        <w:gridCol w:w="939"/>
        <w:gridCol w:w="2260"/>
        <w:gridCol w:w="2651"/>
        <w:gridCol w:w="909"/>
        <w:gridCol w:w="1006"/>
        <w:gridCol w:w="1106"/>
        <w:gridCol w:w="1119"/>
      </w:tblGrid>
      <w:tr w:rsidR="00190012" w:rsidRPr="00190012" w14:paraId="47FFA8D1" w14:textId="77777777" w:rsidTr="00190012">
        <w:trPr>
          <w:trHeight w:val="255"/>
        </w:trPr>
        <w:tc>
          <w:tcPr>
            <w:tcW w:w="939" w:type="dxa"/>
            <w:tcBorders>
              <w:top w:val="nil"/>
              <w:left w:val="nil"/>
              <w:bottom w:val="nil"/>
              <w:right w:val="nil"/>
            </w:tcBorders>
            <w:shd w:val="clear" w:color="auto" w:fill="auto"/>
            <w:noWrap/>
            <w:vAlign w:val="bottom"/>
            <w:hideMark/>
          </w:tcPr>
          <w:p w14:paraId="3E149CB5" w14:textId="77777777" w:rsidR="00190012" w:rsidRPr="00190012" w:rsidRDefault="00190012" w:rsidP="00190012">
            <w:pPr>
              <w:spacing w:after="0" w:line="240" w:lineRule="auto"/>
              <w:rPr>
                <w:rFonts w:ascii="Times New Roman" w:eastAsia="Times New Roman" w:hAnsi="Times New Roman" w:cs="Times New Roman"/>
                <w:sz w:val="24"/>
                <w:szCs w:val="24"/>
              </w:rPr>
            </w:pPr>
          </w:p>
        </w:tc>
        <w:tc>
          <w:tcPr>
            <w:tcW w:w="2260" w:type="dxa"/>
            <w:tcBorders>
              <w:top w:val="nil"/>
              <w:left w:val="nil"/>
              <w:bottom w:val="nil"/>
              <w:right w:val="nil"/>
            </w:tcBorders>
            <w:shd w:val="clear" w:color="auto" w:fill="auto"/>
            <w:noWrap/>
            <w:vAlign w:val="bottom"/>
            <w:hideMark/>
          </w:tcPr>
          <w:p w14:paraId="37CC9D34" w14:textId="77777777" w:rsidR="00190012" w:rsidRPr="00190012" w:rsidRDefault="00190012" w:rsidP="00190012">
            <w:pPr>
              <w:spacing w:after="0" w:line="240" w:lineRule="auto"/>
              <w:rPr>
                <w:rFonts w:ascii="Arial" w:eastAsia="Times New Roman" w:hAnsi="Arial" w:cs="Arial"/>
                <w:b/>
                <w:bCs/>
                <w:color w:val="000000"/>
                <w:sz w:val="20"/>
                <w:szCs w:val="20"/>
              </w:rPr>
            </w:pPr>
            <w:bookmarkStart w:id="0" w:name="RANGE!B1:G51"/>
            <w:r w:rsidRPr="00190012">
              <w:rPr>
                <w:rFonts w:ascii="Arial" w:eastAsia="Times New Roman" w:hAnsi="Arial" w:cs="Arial"/>
                <w:b/>
                <w:bCs/>
                <w:color w:val="000000"/>
                <w:sz w:val="20"/>
                <w:szCs w:val="20"/>
              </w:rPr>
              <w:t>34-272</w:t>
            </w:r>
            <w:bookmarkEnd w:id="0"/>
          </w:p>
        </w:tc>
        <w:tc>
          <w:tcPr>
            <w:tcW w:w="3560" w:type="dxa"/>
            <w:gridSpan w:val="2"/>
            <w:tcBorders>
              <w:top w:val="nil"/>
              <w:left w:val="nil"/>
              <w:bottom w:val="nil"/>
              <w:right w:val="nil"/>
            </w:tcBorders>
            <w:shd w:val="clear" w:color="auto" w:fill="auto"/>
            <w:noWrap/>
            <w:vAlign w:val="bottom"/>
            <w:hideMark/>
          </w:tcPr>
          <w:p w14:paraId="3FB79860"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Wet Meadow South &amp; West Mix</w:t>
            </w:r>
          </w:p>
        </w:tc>
        <w:tc>
          <w:tcPr>
            <w:tcW w:w="1006" w:type="dxa"/>
            <w:tcBorders>
              <w:top w:val="nil"/>
              <w:left w:val="nil"/>
              <w:bottom w:val="nil"/>
              <w:right w:val="nil"/>
            </w:tcBorders>
            <w:shd w:val="clear" w:color="auto" w:fill="auto"/>
            <w:noWrap/>
            <w:vAlign w:val="bottom"/>
            <w:hideMark/>
          </w:tcPr>
          <w:p w14:paraId="015D7578" w14:textId="77777777" w:rsidR="00190012" w:rsidRPr="00190012" w:rsidRDefault="00190012" w:rsidP="00190012">
            <w:pPr>
              <w:spacing w:after="0" w:line="240" w:lineRule="auto"/>
              <w:rPr>
                <w:rFonts w:ascii="Arial" w:eastAsia="Times New Roman" w:hAnsi="Arial" w:cs="Arial"/>
                <w:b/>
                <w:bCs/>
                <w:color w:val="000000"/>
                <w:sz w:val="20"/>
                <w:szCs w:val="20"/>
              </w:rPr>
            </w:pPr>
          </w:p>
        </w:tc>
        <w:tc>
          <w:tcPr>
            <w:tcW w:w="1106" w:type="dxa"/>
            <w:tcBorders>
              <w:top w:val="nil"/>
              <w:left w:val="nil"/>
              <w:bottom w:val="nil"/>
              <w:right w:val="nil"/>
            </w:tcBorders>
            <w:shd w:val="clear" w:color="auto" w:fill="auto"/>
            <w:noWrap/>
            <w:vAlign w:val="bottom"/>
            <w:hideMark/>
          </w:tcPr>
          <w:p w14:paraId="797020DB" w14:textId="77777777" w:rsidR="00190012" w:rsidRPr="00190012" w:rsidRDefault="00190012" w:rsidP="00190012">
            <w:pPr>
              <w:spacing w:after="0" w:line="240" w:lineRule="auto"/>
              <w:jc w:val="center"/>
              <w:rPr>
                <w:rFonts w:ascii="Times New Roman" w:eastAsia="Times New Roman" w:hAnsi="Times New Roman" w:cs="Times New Roman"/>
                <w:sz w:val="20"/>
                <w:szCs w:val="20"/>
              </w:rPr>
            </w:pPr>
          </w:p>
        </w:tc>
        <w:tc>
          <w:tcPr>
            <w:tcW w:w="1119" w:type="dxa"/>
            <w:tcBorders>
              <w:top w:val="nil"/>
              <w:left w:val="nil"/>
              <w:bottom w:val="nil"/>
              <w:right w:val="nil"/>
            </w:tcBorders>
            <w:shd w:val="clear" w:color="auto" w:fill="auto"/>
            <w:noWrap/>
            <w:vAlign w:val="bottom"/>
            <w:hideMark/>
          </w:tcPr>
          <w:p w14:paraId="5DA96E77" w14:textId="77777777" w:rsidR="00190012" w:rsidRPr="00190012" w:rsidRDefault="00190012" w:rsidP="00190012">
            <w:pPr>
              <w:spacing w:after="0" w:line="240" w:lineRule="auto"/>
              <w:jc w:val="center"/>
              <w:rPr>
                <w:rFonts w:ascii="Times New Roman" w:eastAsia="Times New Roman" w:hAnsi="Times New Roman" w:cs="Times New Roman"/>
                <w:sz w:val="20"/>
                <w:szCs w:val="20"/>
              </w:rPr>
            </w:pPr>
          </w:p>
        </w:tc>
      </w:tr>
      <w:tr w:rsidR="00190012" w:rsidRPr="00190012" w14:paraId="7AF0A311" w14:textId="77777777" w:rsidTr="00190012">
        <w:trPr>
          <w:trHeight w:val="510"/>
        </w:trPr>
        <w:tc>
          <w:tcPr>
            <w:tcW w:w="939"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5FC2EBF"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Code</w:t>
            </w:r>
          </w:p>
        </w:tc>
        <w:tc>
          <w:tcPr>
            <w:tcW w:w="2260" w:type="dxa"/>
            <w:tcBorders>
              <w:top w:val="single" w:sz="4" w:space="0" w:color="auto"/>
              <w:left w:val="nil"/>
              <w:bottom w:val="single" w:sz="4" w:space="0" w:color="auto"/>
              <w:right w:val="single" w:sz="4" w:space="0" w:color="auto"/>
            </w:tcBorders>
            <w:shd w:val="clear" w:color="000000" w:fill="9BC2E6"/>
            <w:vAlign w:val="bottom"/>
            <w:hideMark/>
          </w:tcPr>
          <w:p w14:paraId="269A208B" w14:textId="77777777" w:rsidR="00190012" w:rsidRPr="00190012" w:rsidRDefault="00190012" w:rsidP="00190012">
            <w:pPr>
              <w:spacing w:after="0" w:line="240" w:lineRule="auto"/>
              <w:jc w:val="center"/>
              <w:rPr>
                <w:rFonts w:ascii="Arial" w:eastAsia="Times New Roman" w:hAnsi="Arial" w:cs="Arial"/>
                <w:b/>
                <w:bCs/>
                <w:sz w:val="20"/>
                <w:szCs w:val="20"/>
              </w:rPr>
            </w:pPr>
            <w:r w:rsidRPr="00190012">
              <w:rPr>
                <w:rFonts w:ascii="Arial" w:eastAsia="Times New Roman" w:hAnsi="Arial" w:cs="Arial"/>
                <w:b/>
                <w:bCs/>
                <w:sz w:val="20"/>
                <w:szCs w:val="20"/>
              </w:rPr>
              <w:t>Common Name</w:t>
            </w:r>
          </w:p>
        </w:tc>
        <w:tc>
          <w:tcPr>
            <w:tcW w:w="2651" w:type="dxa"/>
            <w:tcBorders>
              <w:top w:val="single" w:sz="4" w:space="0" w:color="auto"/>
              <w:left w:val="nil"/>
              <w:bottom w:val="single" w:sz="4" w:space="0" w:color="auto"/>
              <w:right w:val="single" w:sz="4" w:space="0" w:color="auto"/>
            </w:tcBorders>
            <w:shd w:val="clear" w:color="000000" w:fill="9BC2E6"/>
            <w:vAlign w:val="bottom"/>
            <w:hideMark/>
          </w:tcPr>
          <w:p w14:paraId="01DF2F18" w14:textId="77777777" w:rsidR="00190012" w:rsidRPr="00190012" w:rsidRDefault="00190012" w:rsidP="00190012">
            <w:pPr>
              <w:spacing w:after="0" w:line="240" w:lineRule="auto"/>
              <w:jc w:val="center"/>
              <w:rPr>
                <w:rFonts w:ascii="Arial" w:eastAsia="Times New Roman" w:hAnsi="Arial" w:cs="Arial"/>
                <w:b/>
                <w:bCs/>
                <w:sz w:val="20"/>
                <w:szCs w:val="20"/>
              </w:rPr>
            </w:pPr>
            <w:r w:rsidRPr="00190012">
              <w:rPr>
                <w:rFonts w:ascii="Arial" w:eastAsia="Times New Roman" w:hAnsi="Arial" w:cs="Arial"/>
                <w:b/>
                <w:bCs/>
                <w:sz w:val="20"/>
                <w:szCs w:val="20"/>
              </w:rPr>
              <w:t>Scientific Name</w:t>
            </w:r>
          </w:p>
        </w:tc>
        <w:tc>
          <w:tcPr>
            <w:tcW w:w="909" w:type="dxa"/>
            <w:tcBorders>
              <w:top w:val="single" w:sz="4" w:space="0" w:color="auto"/>
              <w:left w:val="nil"/>
              <w:bottom w:val="single" w:sz="4" w:space="0" w:color="auto"/>
              <w:right w:val="single" w:sz="4" w:space="0" w:color="auto"/>
            </w:tcBorders>
            <w:shd w:val="clear" w:color="000000" w:fill="9BC2E6"/>
            <w:vAlign w:val="bottom"/>
            <w:hideMark/>
          </w:tcPr>
          <w:p w14:paraId="6A1E60D7" w14:textId="77777777" w:rsidR="00190012" w:rsidRPr="00190012" w:rsidRDefault="00190012" w:rsidP="00190012">
            <w:pPr>
              <w:spacing w:after="0" w:line="240" w:lineRule="auto"/>
              <w:jc w:val="center"/>
              <w:rPr>
                <w:rFonts w:ascii="Arial" w:eastAsia="Times New Roman" w:hAnsi="Arial" w:cs="Arial"/>
                <w:b/>
                <w:bCs/>
                <w:sz w:val="20"/>
                <w:szCs w:val="20"/>
              </w:rPr>
            </w:pPr>
            <w:r w:rsidRPr="00190012">
              <w:rPr>
                <w:rFonts w:ascii="Arial" w:eastAsia="Times New Roman" w:hAnsi="Arial" w:cs="Arial"/>
                <w:b/>
                <w:bCs/>
                <w:sz w:val="20"/>
                <w:szCs w:val="20"/>
              </w:rPr>
              <w:t xml:space="preserve">PLS </w:t>
            </w:r>
            <w:proofErr w:type="spellStart"/>
            <w:r w:rsidRPr="00190012">
              <w:rPr>
                <w:rFonts w:ascii="Arial" w:eastAsia="Times New Roman" w:hAnsi="Arial" w:cs="Arial"/>
                <w:b/>
                <w:bCs/>
                <w:sz w:val="20"/>
                <w:szCs w:val="20"/>
              </w:rPr>
              <w:t>lb</w:t>
            </w:r>
            <w:proofErr w:type="spellEnd"/>
            <w:r w:rsidRPr="00190012">
              <w:rPr>
                <w:rFonts w:ascii="Arial" w:eastAsia="Times New Roman" w:hAnsi="Arial" w:cs="Arial"/>
                <w:b/>
                <w:bCs/>
                <w:sz w:val="20"/>
                <w:szCs w:val="20"/>
              </w:rPr>
              <w:t>/ac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2A760FFF" w14:textId="77777777" w:rsidR="00190012" w:rsidRPr="00190012" w:rsidRDefault="00190012" w:rsidP="00190012">
            <w:pPr>
              <w:spacing w:after="0" w:line="240" w:lineRule="auto"/>
              <w:jc w:val="center"/>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xml:space="preserve">% by PLS </w:t>
            </w:r>
            <w:proofErr w:type="spellStart"/>
            <w:r w:rsidRPr="00190012">
              <w:rPr>
                <w:rFonts w:ascii="Arial" w:eastAsia="Times New Roman" w:hAnsi="Arial" w:cs="Arial"/>
                <w:b/>
                <w:bCs/>
                <w:color w:val="000000"/>
                <w:sz w:val="20"/>
                <w:szCs w:val="20"/>
              </w:rPr>
              <w:t>lb</w:t>
            </w:r>
            <w:proofErr w:type="spellEnd"/>
            <w:r w:rsidRPr="00190012">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0E5065BC" w14:textId="77777777" w:rsidR="00190012" w:rsidRPr="00190012" w:rsidRDefault="00190012" w:rsidP="00190012">
            <w:pPr>
              <w:spacing w:after="0" w:line="240" w:lineRule="auto"/>
              <w:jc w:val="center"/>
              <w:rPr>
                <w:rFonts w:ascii="Arial" w:eastAsia="Times New Roman" w:hAnsi="Arial" w:cs="Arial"/>
                <w:b/>
                <w:bCs/>
                <w:sz w:val="20"/>
                <w:szCs w:val="20"/>
              </w:rPr>
            </w:pPr>
            <w:r w:rsidRPr="00190012">
              <w:rPr>
                <w:rFonts w:ascii="Arial" w:eastAsia="Times New Roman" w:hAnsi="Arial" w:cs="Arial"/>
                <w:b/>
                <w:bCs/>
                <w:sz w:val="20"/>
                <w:szCs w:val="20"/>
              </w:rPr>
              <w:t>Seeds/ft2</w:t>
            </w:r>
          </w:p>
        </w:tc>
        <w:tc>
          <w:tcPr>
            <w:tcW w:w="1119" w:type="dxa"/>
            <w:tcBorders>
              <w:top w:val="single" w:sz="4" w:space="0" w:color="auto"/>
              <w:left w:val="nil"/>
              <w:bottom w:val="single" w:sz="4" w:space="0" w:color="auto"/>
              <w:right w:val="single" w:sz="4" w:space="0" w:color="auto"/>
            </w:tcBorders>
            <w:shd w:val="clear" w:color="000000" w:fill="9BC2E6"/>
            <w:vAlign w:val="bottom"/>
            <w:hideMark/>
          </w:tcPr>
          <w:p w14:paraId="3D5B8456" w14:textId="77777777" w:rsidR="00190012" w:rsidRPr="00190012" w:rsidRDefault="00190012" w:rsidP="00190012">
            <w:pPr>
              <w:spacing w:after="0" w:line="240" w:lineRule="auto"/>
              <w:jc w:val="center"/>
              <w:rPr>
                <w:rFonts w:ascii="Arial" w:eastAsia="Times New Roman" w:hAnsi="Arial" w:cs="Arial"/>
                <w:b/>
                <w:bCs/>
                <w:sz w:val="20"/>
                <w:szCs w:val="20"/>
              </w:rPr>
            </w:pPr>
            <w:r w:rsidRPr="00190012">
              <w:rPr>
                <w:rFonts w:ascii="Arial" w:eastAsia="Times New Roman" w:hAnsi="Arial" w:cs="Arial"/>
                <w:b/>
                <w:bCs/>
                <w:sz w:val="20"/>
                <w:szCs w:val="20"/>
              </w:rPr>
              <w:t>% by Seeds/ft2</w:t>
            </w:r>
          </w:p>
        </w:tc>
      </w:tr>
      <w:tr w:rsidR="00190012" w:rsidRPr="00190012" w14:paraId="67C0017F"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CACBC7B"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brocil</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09C7BDE3"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Fringed Brome</w:t>
            </w:r>
          </w:p>
        </w:tc>
        <w:tc>
          <w:tcPr>
            <w:tcW w:w="2651" w:type="dxa"/>
            <w:tcBorders>
              <w:top w:val="nil"/>
              <w:left w:val="nil"/>
              <w:bottom w:val="single" w:sz="4" w:space="0" w:color="auto"/>
              <w:right w:val="single" w:sz="4" w:space="0" w:color="auto"/>
            </w:tcBorders>
            <w:shd w:val="clear" w:color="000000" w:fill="A9D08E"/>
            <w:noWrap/>
            <w:vAlign w:val="bottom"/>
            <w:hideMark/>
          </w:tcPr>
          <w:p w14:paraId="4ECC630A"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Bromus </w:t>
            </w:r>
            <w:proofErr w:type="spellStart"/>
            <w:r w:rsidRPr="00190012">
              <w:rPr>
                <w:rFonts w:ascii="Arial" w:eastAsia="Times New Roman" w:hAnsi="Arial" w:cs="Arial"/>
                <w:color w:val="000000"/>
                <w:sz w:val="20"/>
                <w:szCs w:val="20"/>
              </w:rPr>
              <w:t>ciliatus</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12004B9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0.25</w:t>
            </w:r>
          </w:p>
        </w:tc>
        <w:tc>
          <w:tcPr>
            <w:tcW w:w="1006" w:type="dxa"/>
            <w:tcBorders>
              <w:top w:val="nil"/>
              <w:left w:val="nil"/>
              <w:bottom w:val="single" w:sz="4" w:space="0" w:color="auto"/>
              <w:right w:val="single" w:sz="4" w:space="0" w:color="auto"/>
            </w:tcBorders>
            <w:shd w:val="clear" w:color="auto" w:fill="auto"/>
            <w:noWrap/>
            <w:vAlign w:val="bottom"/>
            <w:hideMark/>
          </w:tcPr>
          <w:p w14:paraId="30612C0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0.85%</w:t>
            </w:r>
          </w:p>
        </w:tc>
        <w:tc>
          <w:tcPr>
            <w:tcW w:w="1106" w:type="dxa"/>
            <w:tcBorders>
              <w:top w:val="nil"/>
              <w:left w:val="nil"/>
              <w:bottom w:val="single" w:sz="4" w:space="0" w:color="auto"/>
              <w:right w:val="single" w:sz="4" w:space="0" w:color="auto"/>
            </w:tcBorders>
            <w:shd w:val="clear" w:color="auto" w:fill="auto"/>
            <w:noWrap/>
            <w:vAlign w:val="bottom"/>
            <w:hideMark/>
          </w:tcPr>
          <w:p w14:paraId="1AE32DF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1.01</w:t>
            </w:r>
          </w:p>
        </w:tc>
        <w:tc>
          <w:tcPr>
            <w:tcW w:w="1119" w:type="dxa"/>
            <w:tcBorders>
              <w:top w:val="nil"/>
              <w:left w:val="nil"/>
              <w:bottom w:val="single" w:sz="4" w:space="0" w:color="auto"/>
              <w:right w:val="single" w:sz="4" w:space="0" w:color="auto"/>
            </w:tcBorders>
            <w:shd w:val="clear" w:color="auto" w:fill="auto"/>
            <w:noWrap/>
            <w:vAlign w:val="bottom"/>
            <w:hideMark/>
          </w:tcPr>
          <w:p w14:paraId="1867F8C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0.52%</w:t>
            </w:r>
          </w:p>
        </w:tc>
      </w:tr>
      <w:tr w:rsidR="00190012" w:rsidRPr="00190012" w14:paraId="2F060487"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C06541B"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calcan</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29D56A0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Bluejoint Grass</w:t>
            </w:r>
          </w:p>
        </w:tc>
        <w:tc>
          <w:tcPr>
            <w:tcW w:w="2651" w:type="dxa"/>
            <w:tcBorders>
              <w:top w:val="nil"/>
              <w:left w:val="nil"/>
              <w:bottom w:val="single" w:sz="4" w:space="0" w:color="auto"/>
              <w:right w:val="single" w:sz="4" w:space="0" w:color="auto"/>
            </w:tcBorders>
            <w:shd w:val="clear" w:color="000000" w:fill="A9D08E"/>
            <w:noWrap/>
            <w:vAlign w:val="bottom"/>
            <w:hideMark/>
          </w:tcPr>
          <w:p w14:paraId="7B513654"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Calamagrostis canadensis</w:t>
            </w:r>
          </w:p>
        </w:tc>
        <w:tc>
          <w:tcPr>
            <w:tcW w:w="909" w:type="dxa"/>
            <w:tcBorders>
              <w:top w:val="nil"/>
              <w:left w:val="nil"/>
              <w:bottom w:val="single" w:sz="4" w:space="0" w:color="auto"/>
              <w:right w:val="single" w:sz="4" w:space="0" w:color="auto"/>
            </w:tcBorders>
            <w:shd w:val="clear" w:color="auto" w:fill="auto"/>
            <w:noWrap/>
            <w:vAlign w:val="bottom"/>
            <w:hideMark/>
          </w:tcPr>
          <w:p w14:paraId="759E1FA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4E318D0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0.17%</w:t>
            </w:r>
          </w:p>
        </w:tc>
        <w:tc>
          <w:tcPr>
            <w:tcW w:w="1106" w:type="dxa"/>
            <w:tcBorders>
              <w:top w:val="nil"/>
              <w:left w:val="nil"/>
              <w:bottom w:val="single" w:sz="4" w:space="0" w:color="auto"/>
              <w:right w:val="single" w:sz="4" w:space="0" w:color="auto"/>
            </w:tcBorders>
            <w:shd w:val="clear" w:color="auto" w:fill="auto"/>
            <w:noWrap/>
            <w:vAlign w:val="bottom"/>
            <w:hideMark/>
          </w:tcPr>
          <w:p w14:paraId="5DFB4DE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5.14</w:t>
            </w:r>
          </w:p>
        </w:tc>
        <w:tc>
          <w:tcPr>
            <w:tcW w:w="1119" w:type="dxa"/>
            <w:tcBorders>
              <w:top w:val="nil"/>
              <w:left w:val="nil"/>
              <w:bottom w:val="single" w:sz="4" w:space="0" w:color="auto"/>
              <w:right w:val="single" w:sz="4" w:space="0" w:color="auto"/>
            </w:tcBorders>
            <w:shd w:val="clear" w:color="auto" w:fill="auto"/>
            <w:noWrap/>
            <w:vAlign w:val="bottom"/>
            <w:hideMark/>
          </w:tcPr>
          <w:p w14:paraId="0CE7ADD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2.66%</w:t>
            </w:r>
          </w:p>
        </w:tc>
      </w:tr>
      <w:tr w:rsidR="00190012" w:rsidRPr="00190012" w14:paraId="2E4B5C35"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4E8719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elyvir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345A1FF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Virginia Wild Rye</w:t>
            </w:r>
          </w:p>
        </w:tc>
        <w:tc>
          <w:tcPr>
            <w:tcW w:w="2651" w:type="dxa"/>
            <w:tcBorders>
              <w:top w:val="nil"/>
              <w:left w:val="nil"/>
              <w:bottom w:val="single" w:sz="4" w:space="0" w:color="auto"/>
              <w:right w:val="single" w:sz="4" w:space="0" w:color="auto"/>
            </w:tcBorders>
            <w:shd w:val="clear" w:color="000000" w:fill="A9D08E"/>
            <w:noWrap/>
            <w:vAlign w:val="bottom"/>
            <w:hideMark/>
          </w:tcPr>
          <w:p w14:paraId="008A3C54"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Elymus </w:t>
            </w:r>
            <w:proofErr w:type="spellStart"/>
            <w:r w:rsidRPr="00190012">
              <w:rPr>
                <w:rFonts w:ascii="Arial" w:eastAsia="Times New Roman" w:hAnsi="Arial" w:cs="Arial"/>
                <w:color w:val="000000"/>
                <w:sz w:val="20"/>
                <w:szCs w:val="20"/>
              </w:rPr>
              <w:t>virginicus</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523908F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0.86</w:t>
            </w:r>
          </w:p>
        </w:tc>
        <w:tc>
          <w:tcPr>
            <w:tcW w:w="1006" w:type="dxa"/>
            <w:tcBorders>
              <w:top w:val="nil"/>
              <w:left w:val="nil"/>
              <w:bottom w:val="single" w:sz="4" w:space="0" w:color="auto"/>
              <w:right w:val="single" w:sz="4" w:space="0" w:color="auto"/>
            </w:tcBorders>
            <w:shd w:val="clear" w:color="auto" w:fill="auto"/>
            <w:noWrap/>
            <w:vAlign w:val="bottom"/>
            <w:hideMark/>
          </w:tcPr>
          <w:p w14:paraId="7119597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2.91%</w:t>
            </w:r>
          </w:p>
        </w:tc>
        <w:tc>
          <w:tcPr>
            <w:tcW w:w="1106" w:type="dxa"/>
            <w:tcBorders>
              <w:top w:val="nil"/>
              <w:left w:val="nil"/>
              <w:bottom w:val="single" w:sz="4" w:space="0" w:color="auto"/>
              <w:right w:val="single" w:sz="4" w:space="0" w:color="auto"/>
            </w:tcBorders>
            <w:shd w:val="clear" w:color="auto" w:fill="auto"/>
            <w:noWrap/>
            <w:vAlign w:val="bottom"/>
            <w:hideMark/>
          </w:tcPr>
          <w:p w14:paraId="748969C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1.33</w:t>
            </w:r>
          </w:p>
        </w:tc>
        <w:tc>
          <w:tcPr>
            <w:tcW w:w="1119" w:type="dxa"/>
            <w:tcBorders>
              <w:top w:val="nil"/>
              <w:left w:val="nil"/>
              <w:bottom w:val="single" w:sz="4" w:space="0" w:color="auto"/>
              <w:right w:val="single" w:sz="4" w:space="0" w:color="auto"/>
            </w:tcBorders>
            <w:shd w:val="clear" w:color="auto" w:fill="auto"/>
            <w:noWrap/>
            <w:vAlign w:val="bottom"/>
            <w:hideMark/>
          </w:tcPr>
          <w:p w14:paraId="56AC627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0.69%</w:t>
            </w:r>
          </w:p>
        </w:tc>
      </w:tr>
      <w:tr w:rsidR="00190012" w:rsidRPr="00190012" w14:paraId="422EF23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C1D2E54"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glygra</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2687148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American Manna Grass</w:t>
            </w:r>
          </w:p>
        </w:tc>
        <w:tc>
          <w:tcPr>
            <w:tcW w:w="2651" w:type="dxa"/>
            <w:tcBorders>
              <w:top w:val="nil"/>
              <w:left w:val="nil"/>
              <w:bottom w:val="single" w:sz="4" w:space="0" w:color="auto"/>
              <w:right w:val="single" w:sz="4" w:space="0" w:color="auto"/>
            </w:tcBorders>
            <w:shd w:val="clear" w:color="000000" w:fill="A9D08E"/>
            <w:noWrap/>
            <w:vAlign w:val="bottom"/>
            <w:hideMark/>
          </w:tcPr>
          <w:p w14:paraId="272B2183"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Glyceria</w:t>
            </w:r>
            <w:proofErr w:type="spellEnd"/>
            <w:r w:rsidRPr="00190012">
              <w:rPr>
                <w:rFonts w:ascii="Arial" w:eastAsia="Times New Roman" w:hAnsi="Arial" w:cs="Arial"/>
                <w:color w:val="000000"/>
                <w:sz w:val="20"/>
                <w:szCs w:val="20"/>
              </w:rPr>
              <w:t xml:space="preserve"> grandis</w:t>
            </w:r>
          </w:p>
        </w:tc>
        <w:tc>
          <w:tcPr>
            <w:tcW w:w="909" w:type="dxa"/>
            <w:tcBorders>
              <w:top w:val="nil"/>
              <w:left w:val="nil"/>
              <w:bottom w:val="single" w:sz="4" w:space="0" w:color="auto"/>
              <w:right w:val="single" w:sz="4" w:space="0" w:color="auto"/>
            </w:tcBorders>
            <w:shd w:val="clear" w:color="auto" w:fill="auto"/>
            <w:noWrap/>
            <w:vAlign w:val="bottom"/>
            <w:hideMark/>
          </w:tcPr>
          <w:p w14:paraId="3CB1675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7CD6831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0.41%</w:t>
            </w:r>
          </w:p>
        </w:tc>
        <w:tc>
          <w:tcPr>
            <w:tcW w:w="1106" w:type="dxa"/>
            <w:tcBorders>
              <w:top w:val="nil"/>
              <w:left w:val="nil"/>
              <w:bottom w:val="single" w:sz="4" w:space="0" w:color="auto"/>
              <w:right w:val="single" w:sz="4" w:space="0" w:color="auto"/>
            </w:tcBorders>
            <w:shd w:val="clear" w:color="auto" w:fill="auto"/>
            <w:noWrap/>
            <w:vAlign w:val="bottom"/>
            <w:hideMark/>
          </w:tcPr>
          <w:p w14:paraId="4C71022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3.09</w:t>
            </w:r>
          </w:p>
        </w:tc>
        <w:tc>
          <w:tcPr>
            <w:tcW w:w="1119" w:type="dxa"/>
            <w:tcBorders>
              <w:top w:val="nil"/>
              <w:left w:val="nil"/>
              <w:bottom w:val="single" w:sz="4" w:space="0" w:color="auto"/>
              <w:right w:val="single" w:sz="4" w:space="0" w:color="auto"/>
            </w:tcBorders>
            <w:shd w:val="clear" w:color="auto" w:fill="auto"/>
            <w:noWrap/>
            <w:vAlign w:val="bottom"/>
            <w:hideMark/>
          </w:tcPr>
          <w:p w14:paraId="266D179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1.60%</w:t>
            </w:r>
          </w:p>
        </w:tc>
      </w:tr>
      <w:tr w:rsidR="00190012" w:rsidRPr="00190012" w14:paraId="2CF15A58"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E100E1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glystr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68F857F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Fowl Manna Grass</w:t>
            </w:r>
          </w:p>
        </w:tc>
        <w:tc>
          <w:tcPr>
            <w:tcW w:w="2651" w:type="dxa"/>
            <w:tcBorders>
              <w:top w:val="nil"/>
              <w:left w:val="nil"/>
              <w:bottom w:val="single" w:sz="4" w:space="0" w:color="auto"/>
              <w:right w:val="single" w:sz="4" w:space="0" w:color="auto"/>
            </w:tcBorders>
            <w:shd w:val="clear" w:color="000000" w:fill="A9D08E"/>
            <w:noWrap/>
            <w:vAlign w:val="bottom"/>
            <w:hideMark/>
          </w:tcPr>
          <w:p w14:paraId="1A53D55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Glyceria</w:t>
            </w:r>
            <w:proofErr w:type="spellEnd"/>
            <w:r w:rsidRPr="00190012">
              <w:rPr>
                <w:rFonts w:ascii="Arial" w:eastAsia="Times New Roman" w:hAnsi="Arial" w:cs="Arial"/>
                <w:color w:val="000000"/>
                <w:sz w:val="20"/>
                <w:szCs w:val="20"/>
              </w:rPr>
              <w:t xml:space="preserve"> striata</w:t>
            </w:r>
          </w:p>
        </w:tc>
        <w:tc>
          <w:tcPr>
            <w:tcW w:w="909" w:type="dxa"/>
            <w:tcBorders>
              <w:top w:val="nil"/>
              <w:left w:val="nil"/>
              <w:bottom w:val="single" w:sz="4" w:space="0" w:color="auto"/>
              <w:right w:val="single" w:sz="4" w:space="0" w:color="auto"/>
            </w:tcBorders>
            <w:shd w:val="clear" w:color="auto" w:fill="auto"/>
            <w:noWrap/>
            <w:vAlign w:val="bottom"/>
            <w:hideMark/>
          </w:tcPr>
          <w:p w14:paraId="1D2BEA9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38D4162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0.30%</w:t>
            </w:r>
          </w:p>
        </w:tc>
        <w:tc>
          <w:tcPr>
            <w:tcW w:w="1106" w:type="dxa"/>
            <w:tcBorders>
              <w:top w:val="nil"/>
              <w:left w:val="nil"/>
              <w:bottom w:val="single" w:sz="4" w:space="0" w:color="auto"/>
              <w:right w:val="single" w:sz="4" w:space="0" w:color="auto"/>
            </w:tcBorders>
            <w:shd w:val="clear" w:color="auto" w:fill="auto"/>
            <w:noWrap/>
            <w:vAlign w:val="bottom"/>
            <w:hideMark/>
          </w:tcPr>
          <w:p w14:paraId="3B62817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2.98</w:t>
            </w:r>
          </w:p>
        </w:tc>
        <w:tc>
          <w:tcPr>
            <w:tcW w:w="1119" w:type="dxa"/>
            <w:tcBorders>
              <w:top w:val="nil"/>
              <w:left w:val="nil"/>
              <w:bottom w:val="single" w:sz="4" w:space="0" w:color="auto"/>
              <w:right w:val="single" w:sz="4" w:space="0" w:color="auto"/>
            </w:tcBorders>
            <w:shd w:val="clear" w:color="auto" w:fill="auto"/>
            <w:noWrap/>
            <w:vAlign w:val="bottom"/>
            <w:hideMark/>
          </w:tcPr>
          <w:p w14:paraId="4D0DFEB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1.54%</w:t>
            </w:r>
          </w:p>
        </w:tc>
      </w:tr>
      <w:tr w:rsidR="00190012" w:rsidRPr="00190012" w14:paraId="43743015"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223ADB9"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leeory</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6DCC5E2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Rice Cut Grass</w:t>
            </w:r>
          </w:p>
        </w:tc>
        <w:tc>
          <w:tcPr>
            <w:tcW w:w="2651" w:type="dxa"/>
            <w:tcBorders>
              <w:top w:val="nil"/>
              <w:left w:val="nil"/>
              <w:bottom w:val="single" w:sz="4" w:space="0" w:color="auto"/>
              <w:right w:val="single" w:sz="4" w:space="0" w:color="auto"/>
            </w:tcBorders>
            <w:shd w:val="clear" w:color="000000" w:fill="A9D08E"/>
            <w:noWrap/>
            <w:vAlign w:val="bottom"/>
            <w:hideMark/>
          </w:tcPr>
          <w:p w14:paraId="544611F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Leersia</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oryzoides</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1F2BB89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0.20</w:t>
            </w:r>
          </w:p>
        </w:tc>
        <w:tc>
          <w:tcPr>
            <w:tcW w:w="1006" w:type="dxa"/>
            <w:tcBorders>
              <w:top w:val="nil"/>
              <w:left w:val="nil"/>
              <w:bottom w:val="single" w:sz="4" w:space="0" w:color="auto"/>
              <w:right w:val="single" w:sz="4" w:space="0" w:color="auto"/>
            </w:tcBorders>
            <w:shd w:val="clear" w:color="auto" w:fill="auto"/>
            <w:noWrap/>
            <w:vAlign w:val="bottom"/>
            <w:hideMark/>
          </w:tcPr>
          <w:p w14:paraId="6B55A23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0.68%</w:t>
            </w:r>
          </w:p>
        </w:tc>
        <w:tc>
          <w:tcPr>
            <w:tcW w:w="1106" w:type="dxa"/>
            <w:tcBorders>
              <w:top w:val="nil"/>
              <w:left w:val="nil"/>
              <w:bottom w:val="single" w:sz="4" w:space="0" w:color="auto"/>
              <w:right w:val="single" w:sz="4" w:space="0" w:color="auto"/>
            </w:tcBorders>
            <w:shd w:val="clear" w:color="auto" w:fill="auto"/>
            <w:noWrap/>
            <w:vAlign w:val="bottom"/>
            <w:hideMark/>
          </w:tcPr>
          <w:p w14:paraId="4F3C1F1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2.50</w:t>
            </w:r>
          </w:p>
        </w:tc>
        <w:tc>
          <w:tcPr>
            <w:tcW w:w="1119" w:type="dxa"/>
            <w:tcBorders>
              <w:top w:val="nil"/>
              <w:left w:val="nil"/>
              <w:bottom w:val="single" w:sz="4" w:space="0" w:color="auto"/>
              <w:right w:val="single" w:sz="4" w:space="0" w:color="auto"/>
            </w:tcBorders>
            <w:shd w:val="clear" w:color="auto" w:fill="auto"/>
            <w:noWrap/>
            <w:vAlign w:val="bottom"/>
            <w:hideMark/>
          </w:tcPr>
          <w:p w14:paraId="5082C2B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1.29%</w:t>
            </w:r>
          </w:p>
        </w:tc>
      </w:tr>
      <w:tr w:rsidR="00190012" w:rsidRPr="00190012" w14:paraId="7B4B8F94"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B657469"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poapal</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5E2FD7BB"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Fowl Bluegrass</w:t>
            </w:r>
          </w:p>
        </w:tc>
        <w:tc>
          <w:tcPr>
            <w:tcW w:w="2651" w:type="dxa"/>
            <w:tcBorders>
              <w:top w:val="nil"/>
              <w:left w:val="nil"/>
              <w:bottom w:val="single" w:sz="4" w:space="0" w:color="auto"/>
              <w:right w:val="single" w:sz="4" w:space="0" w:color="auto"/>
            </w:tcBorders>
            <w:shd w:val="clear" w:color="000000" w:fill="A9D08E"/>
            <w:noWrap/>
            <w:vAlign w:val="bottom"/>
            <w:hideMark/>
          </w:tcPr>
          <w:p w14:paraId="6C73F6E0"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Poa palustris</w:t>
            </w:r>
          </w:p>
        </w:tc>
        <w:tc>
          <w:tcPr>
            <w:tcW w:w="909" w:type="dxa"/>
            <w:tcBorders>
              <w:top w:val="nil"/>
              <w:left w:val="nil"/>
              <w:bottom w:val="single" w:sz="4" w:space="0" w:color="auto"/>
              <w:right w:val="single" w:sz="4" w:space="0" w:color="auto"/>
            </w:tcBorders>
            <w:shd w:val="clear" w:color="auto" w:fill="auto"/>
            <w:noWrap/>
            <w:vAlign w:val="bottom"/>
            <w:hideMark/>
          </w:tcPr>
          <w:p w14:paraId="37D2D65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0.35</w:t>
            </w:r>
          </w:p>
        </w:tc>
        <w:tc>
          <w:tcPr>
            <w:tcW w:w="1006" w:type="dxa"/>
            <w:tcBorders>
              <w:top w:val="nil"/>
              <w:left w:val="nil"/>
              <w:bottom w:val="single" w:sz="4" w:space="0" w:color="auto"/>
              <w:right w:val="single" w:sz="4" w:space="0" w:color="auto"/>
            </w:tcBorders>
            <w:shd w:val="clear" w:color="auto" w:fill="auto"/>
            <w:noWrap/>
            <w:vAlign w:val="bottom"/>
            <w:hideMark/>
          </w:tcPr>
          <w:p w14:paraId="2E751E2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1.18%</w:t>
            </w:r>
          </w:p>
        </w:tc>
        <w:tc>
          <w:tcPr>
            <w:tcW w:w="1106" w:type="dxa"/>
            <w:tcBorders>
              <w:top w:val="nil"/>
              <w:left w:val="nil"/>
              <w:bottom w:val="single" w:sz="4" w:space="0" w:color="auto"/>
              <w:right w:val="single" w:sz="4" w:space="0" w:color="auto"/>
            </w:tcBorders>
            <w:shd w:val="clear" w:color="auto" w:fill="auto"/>
            <w:noWrap/>
            <w:vAlign w:val="bottom"/>
            <w:hideMark/>
          </w:tcPr>
          <w:p w14:paraId="5E1346A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16.71</w:t>
            </w:r>
          </w:p>
        </w:tc>
        <w:tc>
          <w:tcPr>
            <w:tcW w:w="1119" w:type="dxa"/>
            <w:tcBorders>
              <w:top w:val="nil"/>
              <w:left w:val="nil"/>
              <w:bottom w:val="single" w:sz="4" w:space="0" w:color="auto"/>
              <w:right w:val="single" w:sz="4" w:space="0" w:color="auto"/>
            </w:tcBorders>
            <w:shd w:val="clear" w:color="auto" w:fill="auto"/>
            <w:noWrap/>
            <w:vAlign w:val="bottom"/>
            <w:hideMark/>
          </w:tcPr>
          <w:p w14:paraId="248AC8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8.65%</w:t>
            </w:r>
          </w:p>
        </w:tc>
      </w:tr>
      <w:tr w:rsidR="00190012" w:rsidRPr="00190012" w14:paraId="409F69D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CD00C4A"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spapec</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74743F88"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Prairie Cord Grass</w:t>
            </w:r>
          </w:p>
        </w:tc>
        <w:tc>
          <w:tcPr>
            <w:tcW w:w="2651" w:type="dxa"/>
            <w:tcBorders>
              <w:top w:val="nil"/>
              <w:left w:val="nil"/>
              <w:bottom w:val="single" w:sz="4" w:space="0" w:color="auto"/>
              <w:right w:val="single" w:sz="4" w:space="0" w:color="auto"/>
            </w:tcBorders>
            <w:shd w:val="clear" w:color="000000" w:fill="A9D08E"/>
            <w:noWrap/>
            <w:vAlign w:val="bottom"/>
            <w:hideMark/>
          </w:tcPr>
          <w:p w14:paraId="2AB63DA4"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Spartina </w:t>
            </w:r>
            <w:proofErr w:type="spellStart"/>
            <w:r w:rsidRPr="00190012">
              <w:rPr>
                <w:rFonts w:ascii="Arial" w:eastAsia="Times New Roman" w:hAnsi="Arial" w:cs="Arial"/>
                <w:color w:val="000000"/>
                <w:sz w:val="20"/>
                <w:szCs w:val="20"/>
              </w:rPr>
              <w:t>pectinata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2C67928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0.33</w:t>
            </w:r>
          </w:p>
        </w:tc>
        <w:tc>
          <w:tcPr>
            <w:tcW w:w="1006" w:type="dxa"/>
            <w:tcBorders>
              <w:top w:val="nil"/>
              <w:left w:val="nil"/>
              <w:bottom w:val="single" w:sz="4" w:space="0" w:color="auto"/>
              <w:right w:val="single" w:sz="4" w:space="0" w:color="auto"/>
            </w:tcBorders>
            <w:shd w:val="clear" w:color="auto" w:fill="auto"/>
            <w:noWrap/>
            <w:vAlign w:val="bottom"/>
            <w:hideMark/>
          </w:tcPr>
          <w:p w14:paraId="1C6CDF4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1.12%</w:t>
            </w:r>
          </w:p>
        </w:tc>
        <w:tc>
          <w:tcPr>
            <w:tcW w:w="1106" w:type="dxa"/>
            <w:tcBorders>
              <w:top w:val="nil"/>
              <w:left w:val="nil"/>
              <w:bottom w:val="single" w:sz="4" w:space="0" w:color="auto"/>
              <w:right w:val="single" w:sz="4" w:space="0" w:color="auto"/>
            </w:tcBorders>
            <w:shd w:val="clear" w:color="auto" w:fill="auto"/>
            <w:noWrap/>
            <w:vAlign w:val="bottom"/>
            <w:hideMark/>
          </w:tcPr>
          <w:p w14:paraId="17BE239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0.80</w:t>
            </w:r>
          </w:p>
        </w:tc>
        <w:tc>
          <w:tcPr>
            <w:tcW w:w="1119" w:type="dxa"/>
            <w:tcBorders>
              <w:top w:val="nil"/>
              <w:left w:val="nil"/>
              <w:bottom w:val="single" w:sz="4" w:space="0" w:color="auto"/>
              <w:right w:val="single" w:sz="4" w:space="0" w:color="auto"/>
            </w:tcBorders>
            <w:shd w:val="clear" w:color="auto" w:fill="auto"/>
            <w:noWrap/>
            <w:vAlign w:val="bottom"/>
            <w:hideMark/>
          </w:tcPr>
          <w:p w14:paraId="7467792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0.41%</w:t>
            </w:r>
          </w:p>
        </w:tc>
      </w:tr>
      <w:tr w:rsidR="00190012" w:rsidRPr="00190012" w14:paraId="3801AE94" w14:textId="77777777" w:rsidTr="00190012">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3EAD3301"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260" w:type="dxa"/>
            <w:tcBorders>
              <w:top w:val="nil"/>
              <w:left w:val="nil"/>
              <w:bottom w:val="single" w:sz="4" w:space="0" w:color="auto"/>
              <w:right w:val="single" w:sz="4" w:space="0" w:color="auto"/>
            </w:tcBorders>
            <w:shd w:val="clear" w:color="000000" w:fill="9BC2E6"/>
            <w:noWrap/>
            <w:vAlign w:val="bottom"/>
            <w:hideMark/>
          </w:tcPr>
          <w:p w14:paraId="158A8089"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651" w:type="dxa"/>
            <w:tcBorders>
              <w:top w:val="nil"/>
              <w:left w:val="nil"/>
              <w:bottom w:val="single" w:sz="4" w:space="0" w:color="auto"/>
              <w:right w:val="single" w:sz="4" w:space="0" w:color="auto"/>
            </w:tcBorders>
            <w:shd w:val="clear" w:color="000000" w:fill="9BC2E6"/>
            <w:noWrap/>
            <w:vAlign w:val="bottom"/>
            <w:hideMark/>
          </w:tcPr>
          <w:p w14:paraId="7D71D312"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Grasses Subtotal</w:t>
            </w:r>
          </w:p>
        </w:tc>
        <w:tc>
          <w:tcPr>
            <w:tcW w:w="909" w:type="dxa"/>
            <w:tcBorders>
              <w:top w:val="nil"/>
              <w:left w:val="nil"/>
              <w:bottom w:val="single" w:sz="4" w:space="0" w:color="auto"/>
              <w:right w:val="single" w:sz="4" w:space="0" w:color="auto"/>
            </w:tcBorders>
            <w:shd w:val="clear" w:color="000000" w:fill="9BC2E6"/>
            <w:noWrap/>
            <w:vAlign w:val="bottom"/>
            <w:hideMark/>
          </w:tcPr>
          <w:p w14:paraId="12BB4870"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2.25</w:t>
            </w:r>
          </w:p>
        </w:tc>
        <w:tc>
          <w:tcPr>
            <w:tcW w:w="1006" w:type="dxa"/>
            <w:tcBorders>
              <w:top w:val="nil"/>
              <w:left w:val="nil"/>
              <w:bottom w:val="single" w:sz="4" w:space="0" w:color="auto"/>
              <w:right w:val="single" w:sz="4" w:space="0" w:color="auto"/>
            </w:tcBorders>
            <w:shd w:val="clear" w:color="000000" w:fill="9BC2E6"/>
            <w:noWrap/>
            <w:vAlign w:val="bottom"/>
            <w:hideMark/>
          </w:tcPr>
          <w:p w14:paraId="35D69D92"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7.61%</w:t>
            </w:r>
          </w:p>
        </w:tc>
        <w:tc>
          <w:tcPr>
            <w:tcW w:w="1106" w:type="dxa"/>
            <w:tcBorders>
              <w:top w:val="nil"/>
              <w:left w:val="nil"/>
              <w:bottom w:val="single" w:sz="4" w:space="0" w:color="auto"/>
              <w:right w:val="single" w:sz="4" w:space="0" w:color="auto"/>
            </w:tcBorders>
            <w:shd w:val="clear" w:color="000000" w:fill="9BC2E6"/>
            <w:noWrap/>
            <w:vAlign w:val="bottom"/>
            <w:hideMark/>
          </w:tcPr>
          <w:p w14:paraId="0567BC50"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33.55</w:t>
            </w:r>
          </w:p>
        </w:tc>
        <w:tc>
          <w:tcPr>
            <w:tcW w:w="1119" w:type="dxa"/>
            <w:tcBorders>
              <w:top w:val="nil"/>
              <w:left w:val="nil"/>
              <w:bottom w:val="single" w:sz="4" w:space="0" w:color="auto"/>
              <w:right w:val="single" w:sz="4" w:space="0" w:color="auto"/>
            </w:tcBorders>
            <w:shd w:val="clear" w:color="000000" w:fill="9BC2E6"/>
            <w:noWrap/>
            <w:vAlign w:val="bottom"/>
            <w:hideMark/>
          </w:tcPr>
          <w:p w14:paraId="77B00D78"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17.36%</w:t>
            </w:r>
          </w:p>
        </w:tc>
      </w:tr>
      <w:tr w:rsidR="00190012" w:rsidRPr="00190012" w14:paraId="43E98FCC"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3933284"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carcom</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3105C81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Bottlebrush Sedge</w:t>
            </w:r>
          </w:p>
        </w:tc>
        <w:tc>
          <w:tcPr>
            <w:tcW w:w="2651" w:type="dxa"/>
            <w:tcBorders>
              <w:top w:val="nil"/>
              <w:left w:val="nil"/>
              <w:bottom w:val="single" w:sz="4" w:space="0" w:color="auto"/>
              <w:right w:val="single" w:sz="4" w:space="0" w:color="auto"/>
            </w:tcBorders>
            <w:shd w:val="clear" w:color="000000" w:fill="A9D08E"/>
            <w:noWrap/>
            <w:vAlign w:val="bottom"/>
            <w:hideMark/>
          </w:tcPr>
          <w:p w14:paraId="45DB22C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comosa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02D1299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2D3674A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0.30%</w:t>
            </w:r>
          </w:p>
        </w:tc>
        <w:tc>
          <w:tcPr>
            <w:tcW w:w="1106" w:type="dxa"/>
            <w:tcBorders>
              <w:top w:val="nil"/>
              <w:left w:val="nil"/>
              <w:bottom w:val="single" w:sz="4" w:space="0" w:color="auto"/>
              <w:right w:val="single" w:sz="4" w:space="0" w:color="auto"/>
            </w:tcBorders>
            <w:shd w:val="clear" w:color="auto" w:fill="auto"/>
            <w:noWrap/>
            <w:vAlign w:val="bottom"/>
            <w:hideMark/>
          </w:tcPr>
          <w:p w14:paraId="1D25235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0.99</w:t>
            </w:r>
          </w:p>
        </w:tc>
        <w:tc>
          <w:tcPr>
            <w:tcW w:w="1119" w:type="dxa"/>
            <w:tcBorders>
              <w:top w:val="nil"/>
              <w:left w:val="nil"/>
              <w:bottom w:val="single" w:sz="4" w:space="0" w:color="auto"/>
              <w:right w:val="single" w:sz="4" w:space="0" w:color="auto"/>
            </w:tcBorders>
            <w:shd w:val="clear" w:color="auto" w:fill="auto"/>
            <w:noWrap/>
            <w:vAlign w:val="bottom"/>
            <w:hideMark/>
          </w:tcPr>
          <w:p w14:paraId="34C9FC8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0.51%</w:t>
            </w:r>
          </w:p>
        </w:tc>
      </w:tr>
      <w:tr w:rsidR="00190012" w:rsidRPr="00190012" w14:paraId="25F8FB4D"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23E6D4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carhys</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5FF2693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Porcupine Sedge</w:t>
            </w:r>
          </w:p>
        </w:tc>
        <w:tc>
          <w:tcPr>
            <w:tcW w:w="2651" w:type="dxa"/>
            <w:tcBorders>
              <w:top w:val="nil"/>
              <w:left w:val="nil"/>
              <w:bottom w:val="single" w:sz="4" w:space="0" w:color="auto"/>
              <w:right w:val="single" w:sz="4" w:space="0" w:color="auto"/>
            </w:tcBorders>
            <w:shd w:val="clear" w:color="000000" w:fill="A9D08E"/>
            <w:noWrap/>
            <w:vAlign w:val="bottom"/>
            <w:hideMark/>
          </w:tcPr>
          <w:p w14:paraId="71BC81DB"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hystericina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67CEA4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7D9AB17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0.30%</w:t>
            </w:r>
          </w:p>
        </w:tc>
        <w:tc>
          <w:tcPr>
            <w:tcW w:w="1106" w:type="dxa"/>
            <w:tcBorders>
              <w:top w:val="nil"/>
              <w:left w:val="nil"/>
              <w:bottom w:val="single" w:sz="4" w:space="0" w:color="auto"/>
              <w:right w:val="single" w:sz="4" w:space="0" w:color="auto"/>
            </w:tcBorders>
            <w:shd w:val="clear" w:color="auto" w:fill="auto"/>
            <w:noWrap/>
            <w:vAlign w:val="bottom"/>
            <w:hideMark/>
          </w:tcPr>
          <w:p w14:paraId="32968B4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0.99</w:t>
            </w:r>
          </w:p>
        </w:tc>
        <w:tc>
          <w:tcPr>
            <w:tcW w:w="1119" w:type="dxa"/>
            <w:tcBorders>
              <w:top w:val="nil"/>
              <w:left w:val="nil"/>
              <w:bottom w:val="single" w:sz="4" w:space="0" w:color="auto"/>
              <w:right w:val="single" w:sz="4" w:space="0" w:color="auto"/>
            </w:tcBorders>
            <w:shd w:val="clear" w:color="auto" w:fill="auto"/>
            <w:noWrap/>
            <w:vAlign w:val="bottom"/>
            <w:hideMark/>
          </w:tcPr>
          <w:p w14:paraId="546AF2F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0.51%</w:t>
            </w:r>
          </w:p>
        </w:tc>
      </w:tr>
      <w:tr w:rsidR="00190012" w:rsidRPr="00190012" w14:paraId="4FFFF24C"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BCD8A91"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carpel</w:t>
            </w:r>
          </w:p>
        </w:tc>
        <w:tc>
          <w:tcPr>
            <w:tcW w:w="2260" w:type="dxa"/>
            <w:tcBorders>
              <w:top w:val="nil"/>
              <w:left w:val="nil"/>
              <w:bottom w:val="single" w:sz="4" w:space="0" w:color="auto"/>
              <w:right w:val="single" w:sz="4" w:space="0" w:color="auto"/>
            </w:tcBorders>
            <w:shd w:val="clear" w:color="auto" w:fill="auto"/>
            <w:noWrap/>
            <w:vAlign w:val="bottom"/>
            <w:hideMark/>
          </w:tcPr>
          <w:p w14:paraId="7749D575"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Woolly Sedge </w:t>
            </w:r>
          </w:p>
        </w:tc>
        <w:tc>
          <w:tcPr>
            <w:tcW w:w="2651" w:type="dxa"/>
            <w:tcBorders>
              <w:top w:val="nil"/>
              <w:left w:val="nil"/>
              <w:bottom w:val="single" w:sz="4" w:space="0" w:color="auto"/>
              <w:right w:val="single" w:sz="4" w:space="0" w:color="auto"/>
            </w:tcBorders>
            <w:shd w:val="clear" w:color="000000" w:fill="A9D08E"/>
            <w:noWrap/>
            <w:vAlign w:val="bottom"/>
            <w:hideMark/>
          </w:tcPr>
          <w:p w14:paraId="668EE236"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pellita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1289237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32212FC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3E3349C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0.21</w:t>
            </w:r>
          </w:p>
        </w:tc>
        <w:tc>
          <w:tcPr>
            <w:tcW w:w="1119" w:type="dxa"/>
            <w:tcBorders>
              <w:top w:val="nil"/>
              <w:left w:val="nil"/>
              <w:bottom w:val="single" w:sz="4" w:space="0" w:color="auto"/>
              <w:right w:val="single" w:sz="4" w:space="0" w:color="auto"/>
            </w:tcBorders>
            <w:shd w:val="clear" w:color="auto" w:fill="auto"/>
            <w:noWrap/>
            <w:vAlign w:val="bottom"/>
            <w:hideMark/>
          </w:tcPr>
          <w:p w14:paraId="50A11DC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0.11%</w:t>
            </w:r>
          </w:p>
        </w:tc>
      </w:tr>
      <w:tr w:rsidR="00190012" w:rsidRPr="00190012" w14:paraId="216E7B6C"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8FF1E6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carsco</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5E3D681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Pointed-broom Sedge</w:t>
            </w:r>
          </w:p>
        </w:tc>
        <w:tc>
          <w:tcPr>
            <w:tcW w:w="2651" w:type="dxa"/>
            <w:tcBorders>
              <w:top w:val="nil"/>
              <w:left w:val="nil"/>
              <w:bottom w:val="single" w:sz="4" w:space="0" w:color="auto"/>
              <w:right w:val="single" w:sz="4" w:space="0" w:color="auto"/>
            </w:tcBorders>
            <w:shd w:val="clear" w:color="000000" w:fill="A9D08E"/>
            <w:noWrap/>
            <w:vAlign w:val="bottom"/>
            <w:hideMark/>
          </w:tcPr>
          <w:p w14:paraId="74CF606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scoparia</w:t>
            </w:r>
          </w:p>
        </w:tc>
        <w:tc>
          <w:tcPr>
            <w:tcW w:w="909" w:type="dxa"/>
            <w:tcBorders>
              <w:top w:val="nil"/>
              <w:left w:val="nil"/>
              <w:bottom w:val="single" w:sz="4" w:space="0" w:color="auto"/>
              <w:right w:val="single" w:sz="4" w:space="0" w:color="auto"/>
            </w:tcBorders>
            <w:shd w:val="clear" w:color="auto" w:fill="auto"/>
            <w:noWrap/>
            <w:vAlign w:val="bottom"/>
            <w:hideMark/>
          </w:tcPr>
          <w:p w14:paraId="52B1F05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0.13</w:t>
            </w:r>
          </w:p>
        </w:tc>
        <w:tc>
          <w:tcPr>
            <w:tcW w:w="1006" w:type="dxa"/>
            <w:tcBorders>
              <w:top w:val="nil"/>
              <w:left w:val="nil"/>
              <w:bottom w:val="single" w:sz="4" w:space="0" w:color="auto"/>
              <w:right w:val="single" w:sz="4" w:space="0" w:color="auto"/>
            </w:tcBorders>
            <w:shd w:val="clear" w:color="auto" w:fill="auto"/>
            <w:noWrap/>
            <w:vAlign w:val="bottom"/>
            <w:hideMark/>
          </w:tcPr>
          <w:p w14:paraId="0F5CFD0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0.44%</w:t>
            </w:r>
          </w:p>
        </w:tc>
        <w:tc>
          <w:tcPr>
            <w:tcW w:w="1106" w:type="dxa"/>
            <w:tcBorders>
              <w:top w:val="nil"/>
              <w:left w:val="nil"/>
              <w:bottom w:val="single" w:sz="4" w:space="0" w:color="auto"/>
              <w:right w:val="single" w:sz="4" w:space="0" w:color="auto"/>
            </w:tcBorders>
            <w:shd w:val="clear" w:color="auto" w:fill="auto"/>
            <w:noWrap/>
            <w:vAlign w:val="bottom"/>
            <w:hideMark/>
          </w:tcPr>
          <w:p w14:paraId="7D632EA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4.01</w:t>
            </w:r>
          </w:p>
        </w:tc>
        <w:tc>
          <w:tcPr>
            <w:tcW w:w="1119" w:type="dxa"/>
            <w:tcBorders>
              <w:top w:val="nil"/>
              <w:left w:val="nil"/>
              <w:bottom w:val="single" w:sz="4" w:space="0" w:color="auto"/>
              <w:right w:val="single" w:sz="4" w:space="0" w:color="auto"/>
            </w:tcBorders>
            <w:shd w:val="clear" w:color="auto" w:fill="auto"/>
            <w:noWrap/>
            <w:vAlign w:val="bottom"/>
            <w:hideMark/>
          </w:tcPr>
          <w:p w14:paraId="6101E9A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2.07%</w:t>
            </w:r>
          </w:p>
        </w:tc>
      </w:tr>
      <w:tr w:rsidR="00190012" w:rsidRPr="00190012" w14:paraId="5F09CFDB"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681B574"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carsti</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591AE71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Common Fox Sedge</w:t>
            </w:r>
          </w:p>
        </w:tc>
        <w:tc>
          <w:tcPr>
            <w:tcW w:w="2651" w:type="dxa"/>
            <w:tcBorders>
              <w:top w:val="nil"/>
              <w:left w:val="nil"/>
              <w:bottom w:val="single" w:sz="4" w:space="0" w:color="auto"/>
              <w:right w:val="single" w:sz="4" w:space="0" w:color="auto"/>
            </w:tcBorders>
            <w:shd w:val="clear" w:color="000000" w:fill="A9D08E"/>
            <w:noWrap/>
            <w:vAlign w:val="bottom"/>
            <w:hideMark/>
          </w:tcPr>
          <w:p w14:paraId="7820A09E"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stipata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16BEB4E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006" w:type="dxa"/>
            <w:tcBorders>
              <w:top w:val="nil"/>
              <w:left w:val="nil"/>
              <w:bottom w:val="single" w:sz="4" w:space="0" w:color="auto"/>
              <w:right w:val="single" w:sz="4" w:space="0" w:color="auto"/>
            </w:tcBorders>
            <w:shd w:val="clear" w:color="auto" w:fill="auto"/>
            <w:noWrap/>
            <w:vAlign w:val="bottom"/>
            <w:hideMark/>
          </w:tcPr>
          <w:p w14:paraId="2D2DC95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0.24%</w:t>
            </w:r>
          </w:p>
        </w:tc>
        <w:tc>
          <w:tcPr>
            <w:tcW w:w="1106" w:type="dxa"/>
            <w:tcBorders>
              <w:top w:val="nil"/>
              <w:left w:val="nil"/>
              <w:bottom w:val="single" w:sz="4" w:space="0" w:color="auto"/>
              <w:right w:val="single" w:sz="4" w:space="0" w:color="auto"/>
            </w:tcBorders>
            <w:shd w:val="clear" w:color="auto" w:fill="auto"/>
            <w:noWrap/>
            <w:vAlign w:val="bottom"/>
            <w:hideMark/>
          </w:tcPr>
          <w:p w14:paraId="50930CB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0.87</w:t>
            </w:r>
          </w:p>
        </w:tc>
        <w:tc>
          <w:tcPr>
            <w:tcW w:w="1119" w:type="dxa"/>
            <w:tcBorders>
              <w:top w:val="nil"/>
              <w:left w:val="nil"/>
              <w:bottom w:val="single" w:sz="4" w:space="0" w:color="auto"/>
              <w:right w:val="single" w:sz="4" w:space="0" w:color="auto"/>
            </w:tcBorders>
            <w:shd w:val="clear" w:color="auto" w:fill="auto"/>
            <w:noWrap/>
            <w:vAlign w:val="bottom"/>
            <w:hideMark/>
          </w:tcPr>
          <w:p w14:paraId="345C969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0.45%</w:t>
            </w:r>
          </w:p>
        </w:tc>
      </w:tr>
      <w:tr w:rsidR="00190012" w:rsidRPr="00190012" w14:paraId="4343248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677FCD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carstr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142ACC3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Tussock Sedge</w:t>
            </w:r>
          </w:p>
        </w:tc>
        <w:tc>
          <w:tcPr>
            <w:tcW w:w="2651" w:type="dxa"/>
            <w:tcBorders>
              <w:top w:val="nil"/>
              <w:left w:val="nil"/>
              <w:bottom w:val="single" w:sz="4" w:space="0" w:color="auto"/>
              <w:right w:val="single" w:sz="4" w:space="0" w:color="auto"/>
            </w:tcBorders>
            <w:shd w:val="clear" w:color="000000" w:fill="A9D08E"/>
            <w:noWrap/>
            <w:vAlign w:val="bottom"/>
            <w:hideMark/>
          </w:tcPr>
          <w:p w14:paraId="48E9689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stricta</w:t>
            </w:r>
          </w:p>
        </w:tc>
        <w:tc>
          <w:tcPr>
            <w:tcW w:w="909" w:type="dxa"/>
            <w:tcBorders>
              <w:top w:val="nil"/>
              <w:left w:val="nil"/>
              <w:bottom w:val="single" w:sz="4" w:space="0" w:color="auto"/>
              <w:right w:val="single" w:sz="4" w:space="0" w:color="auto"/>
            </w:tcBorders>
            <w:shd w:val="clear" w:color="auto" w:fill="auto"/>
            <w:noWrap/>
            <w:vAlign w:val="bottom"/>
            <w:hideMark/>
          </w:tcPr>
          <w:p w14:paraId="3D5D75E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58179C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1329DD7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0.19</w:t>
            </w:r>
          </w:p>
        </w:tc>
        <w:tc>
          <w:tcPr>
            <w:tcW w:w="1119" w:type="dxa"/>
            <w:tcBorders>
              <w:top w:val="nil"/>
              <w:left w:val="nil"/>
              <w:bottom w:val="single" w:sz="4" w:space="0" w:color="auto"/>
              <w:right w:val="single" w:sz="4" w:space="0" w:color="auto"/>
            </w:tcBorders>
            <w:shd w:val="clear" w:color="auto" w:fill="auto"/>
            <w:noWrap/>
            <w:vAlign w:val="bottom"/>
            <w:hideMark/>
          </w:tcPr>
          <w:p w14:paraId="48215EE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r>
      <w:tr w:rsidR="00190012" w:rsidRPr="00190012" w14:paraId="717F2035"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1DE247F"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carvul</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22AC57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Brown Fox Sedge</w:t>
            </w:r>
          </w:p>
        </w:tc>
        <w:tc>
          <w:tcPr>
            <w:tcW w:w="2651" w:type="dxa"/>
            <w:tcBorders>
              <w:top w:val="nil"/>
              <w:left w:val="nil"/>
              <w:bottom w:val="single" w:sz="4" w:space="0" w:color="auto"/>
              <w:right w:val="single" w:sz="4" w:space="0" w:color="auto"/>
            </w:tcBorders>
            <w:shd w:val="clear" w:color="000000" w:fill="A9D08E"/>
            <w:noWrap/>
            <w:vAlign w:val="bottom"/>
            <w:hideMark/>
          </w:tcPr>
          <w:p w14:paraId="7DE77D2A"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Carex</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vulpinoidea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34B9B7E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0.16</w:t>
            </w:r>
          </w:p>
        </w:tc>
        <w:tc>
          <w:tcPr>
            <w:tcW w:w="1006" w:type="dxa"/>
            <w:tcBorders>
              <w:top w:val="nil"/>
              <w:left w:val="nil"/>
              <w:bottom w:val="single" w:sz="4" w:space="0" w:color="auto"/>
              <w:right w:val="single" w:sz="4" w:space="0" w:color="auto"/>
            </w:tcBorders>
            <w:shd w:val="clear" w:color="auto" w:fill="auto"/>
            <w:noWrap/>
            <w:vAlign w:val="bottom"/>
            <w:hideMark/>
          </w:tcPr>
          <w:p w14:paraId="53D11EA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0.54%</w:t>
            </w:r>
          </w:p>
        </w:tc>
        <w:tc>
          <w:tcPr>
            <w:tcW w:w="1106" w:type="dxa"/>
            <w:tcBorders>
              <w:top w:val="nil"/>
              <w:left w:val="nil"/>
              <w:bottom w:val="single" w:sz="4" w:space="0" w:color="auto"/>
              <w:right w:val="single" w:sz="4" w:space="0" w:color="auto"/>
            </w:tcBorders>
            <w:shd w:val="clear" w:color="auto" w:fill="auto"/>
            <w:noWrap/>
            <w:vAlign w:val="bottom"/>
            <w:hideMark/>
          </w:tcPr>
          <w:p w14:paraId="1892425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5.88</w:t>
            </w:r>
          </w:p>
        </w:tc>
        <w:tc>
          <w:tcPr>
            <w:tcW w:w="1119" w:type="dxa"/>
            <w:tcBorders>
              <w:top w:val="nil"/>
              <w:left w:val="nil"/>
              <w:bottom w:val="single" w:sz="4" w:space="0" w:color="auto"/>
              <w:right w:val="single" w:sz="4" w:space="0" w:color="auto"/>
            </w:tcBorders>
            <w:shd w:val="clear" w:color="auto" w:fill="auto"/>
            <w:noWrap/>
            <w:vAlign w:val="bottom"/>
            <w:hideMark/>
          </w:tcPr>
          <w:p w14:paraId="3E08C52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3.04%</w:t>
            </w:r>
          </w:p>
        </w:tc>
      </w:tr>
      <w:tr w:rsidR="00190012" w:rsidRPr="00190012" w14:paraId="34AD9377"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5038B50"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jundud</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640451DB"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Dudley's Rush</w:t>
            </w:r>
          </w:p>
        </w:tc>
        <w:tc>
          <w:tcPr>
            <w:tcW w:w="2651" w:type="dxa"/>
            <w:tcBorders>
              <w:top w:val="nil"/>
              <w:left w:val="nil"/>
              <w:bottom w:val="single" w:sz="4" w:space="0" w:color="auto"/>
              <w:right w:val="single" w:sz="4" w:space="0" w:color="auto"/>
            </w:tcBorders>
            <w:shd w:val="clear" w:color="000000" w:fill="A9D08E"/>
            <w:noWrap/>
            <w:vAlign w:val="bottom"/>
            <w:hideMark/>
          </w:tcPr>
          <w:p w14:paraId="14C51794"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Juncus </w:t>
            </w:r>
            <w:proofErr w:type="spellStart"/>
            <w:r w:rsidRPr="00190012">
              <w:rPr>
                <w:rFonts w:ascii="Arial" w:eastAsia="Times New Roman" w:hAnsi="Arial" w:cs="Arial"/>
                <w:color w:val="000000"/>
                <w:sz w:val="20"/>
                <w:szCs w:val="20"/>
              </w:rPr>
              <w:t>dudleyi</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6826342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1CAB762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78E0F35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23.51</w:t>
            </w:r>
          </w:p>
        </w:tc>
        <w:tc>
          <w:tcPr>
            <w:tcW w:w="1119" w:type="dxa"/>
            <w:tcBorders>
              <w:top w:val="nil"/>
              <w:left w:val="nil"/>
              <w:bottom w:val="single" w:sz="4" w:space="0" w:color="auto"/>
              <w:right w:val="single" w:sz="4" w:space="0" w:color="auto"/>
            </w:tcBorders>
            <w:shd w:val="clear" w:color="auto" w:fill="auto"/>
            <w:noWrap/>
            <w:vAlign w:val="bottom"/>
            <w:hideMark/>
          </w:tcPr>
          <w:p w14:paraId="68E502E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12.16%</w:t>
            </w:r>
          </w:p>
        </w:tc>
      </w:tr>
      <w:tr w:rsidR="00190012" w:rsidRPr="00190012" w14:paraId="07798E16"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1FF0883"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junten</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2FF6399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Path Rush</w:t>
            </w:r>
          </w:p>
        </w:tc>
        <w:tc>
          <w:tcPr>
            <w:tcW w:w="2651" w:type="dxa"/>
            <w:tcBorders>
              <w:top w:val="nil"/>
              <w:left w:val="nil"/>
              <w:bottom w:val="single" w:sz="4" w:space="0" w:color="auto"/>
              <w:right w:val="single" w:sz="4" w:space="0" w:color="auto"/>
            </w:tcBorders>
            <w:shd w:val="clear" w:color="000000" w:fill="A9D08E"/>
            <w:noWrap/>
            <w:vAlign w:val="bottom"/>
            <w:hideMark/>
          </w:tcPr>
          <w:p w14:paraId="140D4CCD"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Juncus tenuis</w:t>
            </w:r>
          </w:p>
        </w:tc>
        <w:tc>
          <w:tcPr>
            <w:tcW w:w="909" w:type="dxa"/>
            <w:tcBorders>
              <w:top w:val="nil"/>
              <w:left w:val="nil"/>
              <w:bottom w:val="single" w:sz="4" w:space="0" w:color="auto"/>
              <w:right w:val="single" w:sz="4" w:space="0" w:color="auto"/>
            </w:tcBorders>
            <w:shd w:val="clear" w:color="auto" w:fill="auto"/>
            <w:noWrap/>
            <w:vAlign w:val="bottom"/>
            <w:hideMark/>
          </w:tcPr>
          <w:p w14:paraId="5D481C4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270C3E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2B184A0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3.67</w:t>
            </w:r>
          </w:p>
        </w:tc>
        <w:tc>
          <w:tcPr>
            <w:tcW w:w="1119" w:type="dxa"/>
            <w:tcBorders>
              <w:top w:val="nil"/>
              <w:left w:val="nil"/>
              <w:bottom w:val="single" w:sz="4" w:space="0" w:color="auto"/>
              <w:right w:val="single" w:sz="4" w:space="0" w:color="auto"/>
            </w:tcBorders>
            <w:shd w:val="clear" w:color="auto" w:fill="auto"/>
            <w:noWrap/>
            <w:vAlign w:val="bottom"/>
            <w:hideMark/>
          </w:tcPr>
          <w:p w14:paraId="5DDD224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1.90%</w:t>
            </w:r>
          </w:p>
        </w:tc>
      </w:tr>
      <w:tr w:rsidR="00190012" w:rsidRPr="00190012" w14:paraId="67EAD718"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D4C989D"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sciatr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5E87A8D5"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Dark Green Bulrush</w:t>
            </w:r>
          </w:p>
        </w:tc>
        <w:tc>
          <w:tcPr>
            <w:tcW w:w="2651" w:type="dxa"/>
            <w:tcBorders>
              <w:top w:val="nil"/>
              <w:left w:val="nil"/>
              <w:bottom w:val="single" w:sz="4" w:space="0" w:color="auto"/>
              <w:right w:val="single" w:sz="4" w:space="0" w:color="auto"/>
            </w:tcBorders>
            <w:shd w:val="clear" w:color="000000" w:fill="A9D08E"/>
            <w:noWrap/>
            <w:vAlign w:val="bottom"/>
            <w:hideMark/>
          </w:tcPr>
          <w:p w14:paraId="1564DF8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Scirpus</w:t>
            </w:r>
            <w:proofErr w:type="spellEnd"/>
            <w:r w:rsidRPr="00190012">
              <w:rPr>
                <w:rFonts w:ascii="Arial" w:eastAsia="Times New Roman" w:hAnsi="Arial" w:cs="Arial"/>
                <w:color w:val="000000"/>
                <w:sz w:val="20"/>
                <w:szCs w:val="20"/>
              </w:rPr>
              <w:t xml:space="preserve"> atrovirens</w:t>
            </w:r>
          </w:p>
        </w:tc>
        <w:tc>
          <w:tcPr>
            <w:tcW w:w="909" w:type="dxa"/>
            <w:tcBorders>
              <w:top w:val="nil"/>
              <w:left w:val="nil"/>
              <w:bottom w:val="single" w:sz="4" w:space="0" w:color="auto"/>
              <w:right w:val="single" w:sz="4" w:space="0" w:color="auto"/>
            </w:tcBorders>
            <w:shd w:val="clear" w:color="auto" w:fill="auto"/>
            <w:noWrap/>
            <w:vAlign w:val="bottom"/>
            <w:hideMark/>
          </w:tcPr>
          <w:p w14:paraId="59DF0F7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0.17</w:t>
            </w:r>
          </w:p>
        </w:tc>
        <w:tc>
          <w:tcPr>
            <w:tcW w:w="1006" w:type="dxa"/>
            <w:tcBorders>
              <w:top w:val="nil"/>
              <w:left w:val="nil"/>
              <w:bottom w:val="single" w:sz="4" w:space="0" w:color="auto"/>
              <w:right w:val="single" w:sz="4" w:space="0" w:color="auto"/>
            </w:tcBorders>
            <w:shd w:val="clear" w:color="auto" w:fill="auto"/>
            <w:noWrap/>
            <w:vAlign w:val="bottom"/>
            <w:hideMark/>
          </w:tcPr>
          <w:p w14:paraId="5D60F32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0.58%</w:t>
            </w:r>
          </w:p>
        </w:tc>
        <w:tc>
          <w:tcPr>
            <w:tcW w:w="1106" w:type="dxa"/>
            <w:tcBorders>
              <w:top w:val="nil"/>
              <w:left w:val="nil"/>
              <w:bottom w:val="single" w:sz="4" w:space="0" w:color="auto"/>
              <w:right w:val="single" w:sz="4" w:space="0" w:color="auto"/>
            </w:tcBorders>
            <w:shd w:val="clear" w:color="auto" w:fill="auto"/>
            <w:noWrap/>
            <w:vAlign w:val="bottom"/>
            <w:hideMark/>
          </w:tcPr>
          <w:p w14:paraId="6B5D6F2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28.72</w:t>
            </w:r>
          </w:p>
        </w:tc>
        <w:tc>
          <w:tcPr>
            <w:tcW w:w="1119" w:type="dxa"/>
            <w:tcBorders>
              <w:top w:val="nil"/>
              <w:left w:val="nil"/>
              <w:bottom w:val="single" w:sz="4" w:space="0" w:color="auto"/>
              <w:right w:val="single" w:sz="4" w:space="0" w:color="auto"/>
            </w:tcBorders>
            <w:shd w:val="clear" w:color="auto" w:fill="auto"/>
            <w:noWrap/>
            <w:vAlign w:val="bottom"/>
            <w:hideMark/>
          </w:tcPr>
          <w:p w14:paraId="7A7EA77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14.86%</w:t>
            </w:r>
          </w:p>
        </w:tc>
      </w:tr>
      <w:tr w:rsidR="00190012" w:rsidRPr="00190012" w14:paraId="4C0E3010"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74A9859"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scicyp</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3C36600"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Woolgrass</w:t>
            </w:r>
            <w:proofErr w:type="spellEnd"/>
          </w:p>
        </w:tc>
        <w:tc>
          <w:tcPr>
            <w:tcW w:w="2651" w:type="dxa"/>
            <w:tcBorders>
              <w:top w:val="nil"/>
              <w:left w:val="nil"/>
              <w:bottom w:val="single" w:sz="4" w:space="0" w:color="auto"/>
              <w:right w:val="single" w:sz="4" w:space="0" w:color="auto"/>
            </w:tcBorders>
            <w:shd w:val="clear" w:color="000000" w:fill="A9D08E"/>
            <w:noWrap/>
            <w:vAlign w:val="bottom"/>
            <w:hideMark/>
          </w:tcPr>
          <w:p w14:paraId="3A2CD568"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Scirpus</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cyperinus</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6503D49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5EFF8E9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0D0DA8E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18.73</w:t>
            </w:r>
          </w:p>
        </w:tc>
        <w:tc>
          <w:tcPr>
            <w:tcW w:w="1119" w:type="dxa"/>
            <w:tcBorders>
              <w:top w:val="nil"/>
              <w:left w:val="nil"/>
              <w:bottom w:val="single" w:sz="4" w:space="0" w:color="auto"/>
              <w:right w:val="single" w:sz="4" w:space="0" w:color="auto"/>
            </w:tcBorders>
            <w:shd w:val="clear" w:color="auto" w:fill="auto"/>
            <w:noWrap/>
            <w:vAlign w:val="bottom"/>
            <w:hideMark/>
          </w:tcPr>
          <w:p w14:paraId="6016217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9.69%</w:t>
            </w:r>
          </w:p>
        </w:tc>
      </w:tr>
      <w:tr w:rsidR="00190012" w:rsidRPr="00190012" w14:paraId="25DD9E80" w14:textId="77777777" w:rsidTr="00190012">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5756B63E"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260" w:type="dxa"/>
            <w:tcBorders>
              <w:top w:val="nil"/>
              <w:left w:val="nil"/>
              <w:bottom w:val="single" w:sz="4" w:space="0" w:color="auto"/>
              <w:right w:val="single" w:sz="4" w:space="0" w:color="auto"/>
            </w:tcBorders>
            <w:shd w:val="clear" w:color="000000" w:fill="9BC2E6"/>
            <w:noWrap/>
            <w:vAlign w:val="bottom"/>
            <w:hideMark/>
          </w:tcPr>
          <w:p w14:paraId="349A5FF6"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651" w:type="dxa"/>
            <w:tcBorders>
              <w:top w:val="nil"/>
              <w:left w:val="nil"/>
              <w:bottom w:val="single" w:sz="4" w:space="0" w:color="auto"/>
              <w:right w:val="single" w:sz="4" w:space="0" w:color="auto"/>
            </w:tcBorders>
            <w:shd w:val="clear" w:color="000000" w:fill="9BC2E6"/>
            <w:noWrap/>
            <w:vAlign w:val="bottom"/>
            <w:hideMark/>
          </w:tcPr>
          <w:p w14:paraId="21602860"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Sedges &amp; Rushes Subtotal</w:t>
            </w:r>
          </w:p>
        </w:tc>
        <w:tc>
          <w:tcPr>
            <w:tcW w:w="909" w:type="dxa"/>
            <w:tcBorders>
              <w:top w:val="nil"/>
              <w:left w:val="nil"/>
              <w:bottom w:val="single" w:sz="4" w:space="0" w:color="auto"/>
              <w:right w:val="single" w:sz="4" w:space="0" w:color="auto"/>
            </w:tcBorders>
            <w:shd w:val="clear" w:color="000000" w:fill="9BC2E6"/>
            <w:noWrap/>
            <w:vAlign w:val="bottom"/>
            <w:hideMark/>
          </w:tcPr>
          <w:p w14:paraId="00F9B3B6"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0.80</w:t>
            </w:r>
          </w:p>
        </w:tc>
        <w:tc>
          <w:tcPr>
            <w:tcW w:w="1006" w:type="dxa"/>
            <w:tcBorders>
              <w:top w:val="nil"/>
              <w:left w:val="nil"/>
              <w:bottom w:val="single" w:sz="4" w:space="0" w:color="auto"/>
              <w:right w:val="single" w:sz="4" w:space="0" w:color="auto"/>
            </w:tcBorders>
            <w:shd w:val="clear" w:color="000000" w:fill="9BC2E6"/>
            <w:noWrap/>
            <w:vAlign w:val="bottom"/>
            <w:hideMark/>
          </w:tcPr>
          <w:p w14:paraId="066FEF83"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2.71%</w:t>
            </w:r>
          </w:p>
        </w:tc>
        <w:tc>
          <w:tcPr>
            <w:tcW w:w="1106" w:type="dxa"/>
            <w:tcBorders>
              <w:top w:val="nil"/>
              <w:left w:val="nil"/>
              <w:bottom w:val="single" w:sz="4" w:space="0" w:color="auto"/>
              <w:right w:val="single" w:sz="4" w:space="0" w:color="auto"/>
            </w:tcBorders>
            <w:shd w:val="clear" w:color="000000" w:fill="9BC2E6"/>
            <w:noWrap/>
            <w:vAlign w:val="bottom"/>
            <w:hideMark/>
          </w:tcPr>
          <w:p w14:paraId="0F443662"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87.78</w:t>
            </w:r>
          </w:p>
        </w:tc>
        <w:tc>
          <w:tcPr>
            <w:tcW w:w="1119" w:type="dxa"/>
            <w:tcBorders>
              <w:top w:val="nil"/>
              <w:left w:val="nil"/>
              <w:bottom w:val="single" w:sz="4" w:space="0" w:color="auto"/>
              <w:right w:val="single" w:sz="4" w:space="0" w:color="auto"/>
            </w:tcBorders>
            <w:shd w:val="clear" w:color="000000" w:fill="9BC2E6"/>
            <w:noWrap/>
            <w:vAlign w:val="bottom"/>
            <w:hideMark/>
          </w:tcPr>
          <w:p w14:paraId="46E6F8A5"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45.41%</w:t>
            </w:r>
          </w:p>
        </w:tc>
      </w:tr>
      <w:tr w:rsidR="00190012" w:rsidRPr="00190012" w14:paraId="0C5E5CC6"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216684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ascinc</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70AAFBC0"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Swamp Milkweed</w:t>
            </w:r>
          </w:p>
        </w:tc>
        <w:tc>
          <w:tcPr>
            <w:tcW w:w="2651" w:type="dxa"/>
            <w:tcBorders>
              <w:top w:val="nil"/>
              <w:left w:val="nil"/>
              <w:bottom w:val="single" w:sz="4" w:space="0" w:color="auto"/>
              <w:right w:val="single" w:sz="4" w:space="0" w:color="auto"/>
            </w:tcBorders>
            <w:shd w:val="clear" w:color="000000" w:fill="A9D08E"/>
            <w:noWrap/>
            <w:vAlign w:val="bottom"/>
            <w:hideMark/>
          </w:tcPr>
          <w:p w14:paraId="6A88E90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Asclepias incarnata</w:t>
            </w:r>
          </w:p>
        </w:tc>
        <w:tc>
          <w:tcPr>
            <w:tcW w:w="909" w:type="dxa"/>
            <w:tcBorders>
              <w:top w:val="nil"/>
              <w:left w:val="nil"/>
              <w:bottom w:val="single" w:sz="4" w:space="0" w:color="auto"/>
              <w:right w:val="single" w:sz="4" w:space="0" w:color="auto"/>
            </w:tcBorders>
            <w:shd w:val="clear" w:color="auto" w:fill="auto"/>
            <w:noWrap/>
            <w:vAlign w:val="bottom"/>
            <w:hideMark/>
          </w:tcPr>
          <w:p w14:paraId="2160FAE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0.26</w:t>
            </w:r>
          </w:p>
        </w:tc>
        <w:tc>
          <w:tcPr>
            <w:tcW w:w="1006" w:type="dxa"/>
            <w:tcBorders>
              <w:top w:val="nil"/>
              <w:left w:val="nil"/>
              <w:bottom w:val="single" w:sz="4" w:space="0" w:color="auto"/>
              <w:right w:val="single" w:sz="4" w:space="0" w:color="auto"/>
            </w:tcBorders>
            <w:shd w:val="clear" w:color="auto" w:fill="auto"/>
            <w:noWrap/>
            <w:vAlign w:val="bottom"/>
            <w:hideMark/>
          </w:tcPr>
          <w:p w14:paraId="20853FD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0.88%</w:t>
            </w:r>
          </w:p>
        </w:tc>
        <w:tc>
          <w:tcPr>
            <w:tcW w:w="1106" w:type="dxa"/>
            <w:tcBorders>
              <w:top w:val="nil"/>
              <w:left w:val="nil"/>
              <w:bottom w:val="single" w:sz="4" w:space="0" w:color="auto"/>
              <w:right w:val="single" w:sz="4" w:space="0" w:color="auto"/>
            </w:tcBorders>
            <w:shd w:val="clear" w:color="auto" w:fill="auto"/>
            <w:noWrap/>
            <w:vAlign w:val="bottom"/>
            <w:hideMark/>
          </w:tcPr>
          <w:p w14:paraId="32EED42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0.46</w:t>
            </w:r>
          </w:p>
        </w:tc>
        <w:tc>
          <w:tcPr>
            <w:tcW w:w="1119" w:type="dxa"/>
            <w:tcBorders>
              <w:top w:val="nil"/>
              <w:left w:val="nil"/>
              <w:bottom w:val="single" w:sz="4" w:space="0" w:color="auto"/>
              <w:right w:val="single" w:sz="4" w:space="0" w:color="auto"/>
            </w:tcBorders>
            <w:shd w:val="clear" w:color="auto" w:fill="auto"/>
            <w:noWrap/>
            <w:vAlign w:val="bottom"/>
            <w:hideMark/>
          </w:tcPr>
          <w:p w14:paraId="0F4CB23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0.24%</w:t>
            </w:r>
          </w:p>
        </w:tc>
      </w:tr>
      <w:tr w:rsidR="00190012" w:rsidRPr="00190012" w14:paraId="6EFD2F67"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B19DB8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bidcer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A072AA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Nodding Bur Marigold</w:t>
            </w:r>
          </w:p>
        </w:tc>
        <w:tc>
          <w:tcPr>
            <w:tcW w:w="2651" w:type="dxa"/>
            <w:tcBorders>
              <w:top w:val="nil"/>
              <w:left w:val="nil"/>
              <w:bottom w:val="single" w:sz="4" w:space="0" w:color="auto"/>
              <w:right w:val="single" w:sz="4" w:space="0" w:color="auto"/>
            </w:tcBorders>
            <w:shd w:val="clear" w:color="000000" w:fill="A9D08E"/>
            <w:noWrap/>
            <w:vAlign w:val="bottom"/>
            <w:hideMark/>
          </w:tcPr>
          <w:p w14:paraId="0FFBF807"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Bidens </w:t>
            </w:r>
            <w:proofErr w:type="spellStart"/>
            <w:r w:rsidRPr="00190012">
              <w:rPr>
                <w:rFonts w:ascii="Arial" w:eastAsia="Times New Roman" w:hAnsi="Arial" w:cs="Arial"/>
                <w:color w:val="000000"/>
                <w:sz w:val="20"/>
                <w:szCs w:val="20"/>
              </w:rPr>
              <w:t>cernua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5066D03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134F16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5C2FD52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0.31</w:t>
            </w:r>
          </w:p>
        </w:tc>
        <w:tc>
          <w:tcPr>
            <w:tcW w:w="1119" w:type="dxa"/>
            <w:tcBorders>
              <w:top w:val="nil"/>
              <w:left w:val="nil"/>
              <w:bottom w:val="single" w:sz="4" w:space="0" w:color="auto"/>
              <w:right w:val="single" w:sz="4" w:space="0" w:color="auto"/>
            </w:tcBorders>
            <w:shd w:val="clear" w:color="auto" w:fill="auto"/>
            <w:noWrap/>
            <w:vAlign w:val="bottom"/>
            <w:hideMark/>
          </w:tcPr>
          <w:p w14:paraId="3211C69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0.16%</w:t>
            </w:r>
          </w:p>
        </w:tc>
      </w:tr>
      <w:tr w:rsidR="00190012" w:rsidRPr="00190012" w14:paraId="157EF7B4"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2106F5E"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lastRenderedPageBreak/>
              <w:t>doeumb</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B8D20D2"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Flat-topped Aster</w:t>
            </w:r>
          </w:p>
        </w:tc>
        <w:tc>
          <w:tcPr>
            <w:tcW w:w="2651" w:type="dxa"/>
            <w:tcBorders>
              <w:top w:val="nil"/>
              <w:left w:val="nil"/>
              <w:bottom w:val="single" w:sz="4" w:space="0" w:color="auto"/>
              <w:right w:val="single" w:sz="4" w:space="0" w:color="auto"/>
            </w:tcBorders>
            <w:shd w:val="clear" w:color="000000" w:fill="A9D08E"/>
            <w:noWrap/>
            <w:vAlign w:val="bottom"/>
            <w:hideMark/>
          </w:tcPr>
          <w:p w14:paraId="0030F090"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Doellingeria</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umbellata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7089676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624FCE6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2AAD34E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0.49</w:t>
            </w:r>
          </w:p>
        </w:tc>
        <w:tc>
          <w:tcPr>
            <w:tcW w:w="1119" w:type="dxa"/>
            <w:tcBorders>
              <w:top w:val="nil"/>
              <w:left w:val="nil"/>
              <w:bottom w:val="single" w:sz="4" w:space="0" w:color="auto"/>
              <w:right w:val="single" w:sz="4" w:space="0" w:color="auto"/>
            </w:tcBorders>
            <w:shd w:val="clear" w:color="auto" w:fill="auto"/>
            <w:noWrap/>
            <w:vAlign w:val="bottom"/>
            <w:hideMark/>
          </w:tcPr>
          <w:p w14:paraId="51D28D2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0.25%</w:t>
            </w:r>
          </w:p>
        </w:tc>
      </w:tr>
      <w:tr w:rsidR="00190012" w:rsidRPr="00190012" w14:paraId="678237B2"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2F16DA3"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eupper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307D75D"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Boneset</w:t>
            </w:r>
          </w:p>
        </w:tc>
        <w:tc>
          <w:tcPr>
            <w:tcW w:w="2651" w:type="dxa"/>
            <w:tcBorders>
              <w:top w:val="nil"/>
              <w:left w:val="nil"/>
              <w:bottom w:val="single" w:sz="4" w:space="0" w:color="auto"/>
              <w:right w:val="single" w:sz="4" w:space="0" w:color="auto"/>
            </w:tcBorders>
            <w:shd w:val="clear" w:color="000000" w:fill="A9D08E"/>
            <w:noWrap/>
            <w:vAlign w:val="bottom"/>
            <w:hideMark/>
          </w:tcPr>
          <w:p w14:paraId="1EDDD9C3"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Eupatorium perfoliatum</w:t>
            </w:r>
          </w:p>
        </w:tc>
        <w:tc>
          <w:tcPr>
            <w:tcW w:w="909" w:type="dxa"/>
            <w:tcBorders>
              <w:top w:val="nil"/>
              <w:left w:val="nil"/>
              <w:bottom w:val="single" w:sz="4" w:space="0" w:color="auto"/>
              <w:right w:val="single" w:sz="4" w:space="0" w:color="auto"/>
            </w:tcBorders>
            <w:shd w:val="clear" w:color="auto" w:fill="auto"/>
            <w:noWrap/>
            <w:vAlign w:val="bottom"/>
            <w:hideMark/>
          </w:tcPr>
          <w:p w14:paraId="3FF7D28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2155345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5CC6455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1.76</w:t>
            </w:r>
          </w:p>
        </w:tc>
        <w:tc>
          <w:tcPr>
            <w:tcW w:w="1119" w:type="dxa"/>
            <w:tcBorders>
              <w:top w:val="nil"/>
              <w:left w:val="nil"/>
              <w:bottom w:val="single" w:sz="4" w:space="0" w:color="auto"/>
              <w:right w:val="single" w:sz="4" w:space="0" w:color="auto"/>
            </w:tcBorders>
            <w:shd w:val="clear" w:color="auto" w:fill="auto"/>
            <w:noWrap/>
            <w:vAlign w:val="bottom"/>
            <w:hideMark/>
          </w:tcPr>
          <w:p w14:paraId="3D5E58D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0.91%</w:t>
            </w:r>
          </w:p>
        </w:tc>
      </w:tr>
      <w:tr w:rsidR="00190012" w:rsidRPr="00190012" w14:paraId="50BB68E9"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99F857A"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eutgra</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7D05CAE"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Grass-leaved Goldenrod</w:t>
            </w:r>
          </w:p>
        </w:tc>
        <w:tc>
          <w:tcPr>
            <w:tcW w:w="2651" w:type="dxa"/>
            <w:tcBorders>
              <w:top w:val="nil"/>
              <w:left w:val="nil"/>
              <w:bottom w:val="single" w:sz="4" w:space="0" w:color="auto"/>
              <w:right w:val="single" w:sz="4" w:space="0" w:color="auto"/>
            </w:tcBorders>
            <w:shd w:val="clear" w:color="000000" w:fill="A9D08E"/>
            <w:noWrap/>
            <w:vAlign w:val="bottom"/>
            <w:hideMark/>
          </w:tcPr>
          <w:p w14:paraId="1F80645E"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Euthamia</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gramnifolia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1B9725D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1094869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2CFB6F7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1.29</w:t>
            </w:r>
          </w:p>
        </w:tc>
        <w:tc>
          <w:tcPr>
            <w:tcW w:w="1119" w:type="dxa"/>
            <w:tcBorders>
              <w:top w:val="nil"/>
              <w:left w:val="nil"/>
              <w:bottom w:val="single" w:sz="4" w:space="0" w:color="auto"/>
              <w:right w:val="single" w:sz="4" w:space="0" w:color="auto"/>
            </w:tcBorders>
            <w:shd w:val="clear" w:color="auto" w:fill="auto"/>
            <w:noWrap/>
            <w:vAlign w:val="bottom"/>
            <w:hideMark/>
          </w:tcPr>
          <w:p w14:paraId="44F0460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0.67%</w:t>
            </w:r>
          </w:p>
        </w:tc>
      </w:tr>
      <w:tr w:rsidR="00190012" w:rsidRPr="00190012" w14:paraId="0961E37F"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0B4A1D7"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eutmac</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6CB17DDC"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Joe Pye Weed</w:t>
            </w:r>
          </w:p>
        </w:tc>
        <w:tc>
          <w:tcPr>
            <w:tcW w:w="2651" w:type="dxa"/>
            <w:tcBorders>
              <w:top w:val="nil"/>
              <w:left w:val="nil"/>
              <w:bottom w:val="single" w:sz="4" w:space="0" w:color="auto"/>
              <w:right w:val="single" w:sz="4" w:space="0" w:color="auto"/>
            </w:tcBorders>
            <w:shd w:val="clear" w:color="000000" w:fill="A9D08E"/>
            <w:noWrap/>
            <w:vAlign w:val="bottom"/>
            <w:hideMark/>
          </w:tcPr>
          <w:p w14:paraId="7036491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Eutrochium</w:t>
            </w:r>
            <w:proofErr w:type="spellEnd"/>
            <w:r w:rsidRPr="00190012">
              <w:rPr>
                <w:rFonts w:ascii="Arial" w:eastAsia="Times New Roman" w:hAnsi="Arial" w:cs="Arial"/>
                <w:color w:val="000000"/>
                <w:sz w:val="20"/>
                <w:szCs w:val="20"/>
              </w:rPr>
              <w:t xml:space="preserve"> maculatum</w:t>
            </w:r>
          </w:p>
        </w:tc>
        <w:tc>
          <w:tcPr>
            <w:tcW w:w="909" w:type="dxa"/>
            <w:tcBorders>
              <w:top w:val="nil"/>
              <w:left w:val="nil"/>
              <w:bottom w:val="single" w:sz="4" w:space="0" w:color="auto"/>
              <w:right w:val="single" w:sz="4" w:space="0" w:color="auto"/>
            </w:tcBorders>
            <w:shd w:val="clear" w:color="auto" w:fill="auto"/>
            <w:noWrap/>
            <w:vAlign w:val="bottom"/>
            <w:hideMark/>
          </w:tcPr>
          <w:p w14:paraId="6D9E23F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66D667E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0.20%</w:t>
            </w:r>
          </w:p>
        </w:tc>
        <w:tc>
          <w:tcPr>
            <w:tcW w:w="1106" w:type="dxa"/>
            <w:tcBorders>
              <w:top w:val="nil"/>
              <w:left w:val="nil"/>
              <w:bottom w:val="single" w:sz="4" w:space="0" w:color="auto"/>
              <w:right w:val="single" w:sz="4" w:space="0" w:color="auto"/>
            </w:tcBorders>
            <w:shd w:val="clear" w:color="auto" w:fill="auto"/>
            <w:noWrap/>
            <w:vAlign w:val="bottom"/>
            <w:hideMark/>
          </w:tcPr>
          <w:p w14:paraId="4A5D43D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2.09</w:t>
            </w:r>
          </w:p>
        </w:tc>
        <w:tc>
          <w:tcPr>
            <w:tcW w:w="1119" w:type="dxa"/>
            <w:tcBorders>
              <w:top w:val="nil"/>
              <w:left w:val="nil"/>
              <w:bottom w:val="single" w:sz="4" w:space="0" w:color="auto"/>
              <w:right w:val="single" w:sz="4" w:space="0" w:color="auto"/>
            </w:tcBorders>
            <w:shd w:val="clear" w:color="auto" w:fill="auto"/>
            <w:noWrap/>
            <w:vAlign w:val="bottom"/>
            <w:hideMark/>
          </w:tcPr>
          <w:p w14:paraId="7701568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1.08%</w:t>
            </w:r>
          </w:p>
        </w:tc>
      </w:tr>
      <w:tr w:rsidR="00190012" w:rsidRPr="00190012" w14:paraId="182CB74B"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B61404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helaut</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2CEAAB2C"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Sneezeweed</w:t>
            </w:r>
          </w:p>
        </w:tc>
        <w:tc>
          <w:tcPr>
            <w:tcW w:w="2651" w:type="dxa"/>
            <w:tcBorders>
              <w:top w:val="nil"/>
              <w:left w:val="nil"/>
              <w:bottom w:val="single" w:sz="4" w:space="0" w:color="auto"/>
              <w:right w:val="single" w:sz="4" w:space="0" w:color="auto"/>
            </w:tcBorders>
            <w:shd w:val="clear" w:color="000000" w:fill="A9D08E"/>
            <w:noWrap/>
            <w:vAlign w:val="bottom"/>
            <w:hideMark/>
          </w:tcPr>
          <w:p w14:paraId="41B57B3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Helenium </w:t>
            </w:r>
            <w:proofErr w:type="spellStart"/>
            <w:r w:rsidRPr="00190012">
              <w:rPr>
                <w:rFonts w:ascii="Arial" w:eastAsia="Times New Roman" w:hAnsi="Arial" w:cs="Arial"/>
                <w:color w:val="000000"/>
                <w:sz w:val="20"/>
                <w:szCs w:val="20"/>
              </w:rPr>
              <w:t>autumnale</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6A45E59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1684E90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03ECAD5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3.82</w:t>
            </w:r>
          </w:p>
        </w:tc>
        <w:tc>
          <w:tcPr>
            <w:tcW w:w="1119" w:type="dxa"/>
            <w:tcBorders>
              <w:top w:val="nil"/>
              <w:left w:val="nil"/>
              <w:bottom w:val="single" w:sz="4" w:space="0" w:color="auto"/>
              <w:right w:val="single" w:sz="4" w:space="0" w:color="auto"/>
            </w:tcBorders>
            <w:shd w:val="clear" w:color="auto" w:fill="auto"/>
            <w:noWrap/>
            <w:vAlign w:val="bottom"/>
            <w:hideMark/>
          </w:tcPr>
          <w:p w14:paraId="29C225B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1.98%</w:t>
            </w:r>
          </w:p>
        </w:tc>
      </w:tr>
      <w:tr w:rsidR="00190012" w:rsidRPr="00190012" w14:paraId="359B9C4C"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680705F"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helgro</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0863A1DD"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Sawtooth Sunflower</w:t>
            </w:r>
          </w:p>
        </w:tc>
        <w:tc>
          <w:tcPr>
            <w:tcW w:w="2651" w:type="dxa"/>
            <w:tcBorders>
              <w:top w:val="nil"/>
              <w:left w:val="nil"/>
              <w:bottom w:val="single" w:sz="4" w:space="0" w:color="auto"/>
              <w:right w:val="single" w:sz="4" w:space="0" w:color="auto"/>
            </w:tcBorders>
            <w:shd w:val="clear" w:color="000000" w:fill="A9D08E"/>
            <w:noWrap/>
            <w:vAlign w:val="bottom"/>
            <w:hideMark/>
          </w:tcPr>
          <w:p w14:paraId="71455B5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Helianthus </w:t>
            </w:r>
            <w:proofErr w:type="spellStart"/>
            <w:r w:rsidRPr="00190012">
              <w:rPr>
                <w:rFonts w:ascii="Arial" w:eastAsia="Times New Roman" w:hAnsi="Arial" w:cs="Arial"/>
                <w:color w:val="000000"/>
                <w:sz w:val="20"/>
                <w:szCs w:val="20"/>
              </w:rPr>
              <w:t>grosseserratus</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0CCE4AC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6117D8C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0.17%</w:t>
            </w:r>
          </w:p>
        </w:tc>
        <w:tc>
          <w:tcPr>
            <w:tcW w:w="1106" w:type="dxa"/>
            <w:tcBorders>
              <w:top w:val="nil"/>
              <w:left w:val="nil"/>
              <w:bottom w:val="single" w:sz="4" w:space="0" w:color="auto"/>
              <w:right w:val="single" w:sz="4" w:space="0" w:color="auto"/>
            </w:tcBorders>
            <w:shd w:val="clear" w:color="auto" w:fill="auto"/>
            <w:noWrap/>
            <w:vAlign w:val="bottom"/>
            <w:hideMark/>
          </w:tcPr>
          <w:p w14:paraId="6AE37F3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0.28</w:t>
            </w:r>
          </w:p>
        </w:tc>
        <w:tc>
          <w:tcPr>
            <w:tcW w:w="1119" w:type="dxa"/>
            <w:tcBorders>
              <w:top w:val="nil"/>
              <w:left w:val="nil"/>
              <w:bottom w:val="single" w:sz="4" w:space="0" w:color="auto"/>
              <w:right w:val="single" w:sz="4" w:space="0" w:color="auto"/>
            </w:tcBorders>
            <w:shd w:val="clear" w:color="auto" w:fill="auto"/>
            <w:noWrap/>
            <w:vAlign w:val="bottom"/>
            <w:hideMark/>
          </w:tcPr>
          <w:p w14:paraId="34943AA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0.14%</w:t>
            </w:r>
          </w:p>
        </w:tc>
      </w:tr>
      <w:tr w:rsidR="00190012" w:rsidRPr="00190012" w14:paraId="1499E9EF"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DC7D1D9"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lobsip</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65CA3B2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Great Blue Lobelia</w:t>
            </w:r>
          </w:p>
        </w:tc>
        <w:tc>
          <w:tcPr>
            <w:tcW w:w="2651" w:type="dxa"/>
            <w:tcBorders>
              <w:top w:val="nil"/>
              <w:left w:val="nil"/>
              <w:bottom w:val="single" w:sz="4" w:space="0" w:color="auto"/>
              <w:right w:val="single" w:sz="4" w:space="0" w:color="auto"/>
            </w:tcBorders>
            <w:shd w:val="clear" w:color="000000" w:fill="A9D08E"/>
            <w:noWrap/>
            <w:vAlign w:val="bottom"/>
            <w:hideMark/>
          </w:tcPr>
          <w:p w14:paraId="1A4D739C"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Lobelia </w:t>
            </w:r>
            <w:proofErr w:type="spellStart"/>
            <w:r w:rsidRPr="00190012">
              <w:rPr>
                <w:rFonts w:ascii="Arial" w:eastAsia="Times New Roman" w:hAnsi="Arial" w:cs="Arial"/>
                <w:color w:val="000000"/>
                <w:sz w:val="20"/>
                <w:szCs w:val="20"/>
              </w:rPr>
              <w:t>siphilitica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2858F2F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776E295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583534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5.51</w:t>
            </w:r>
          </w:p>
        </w:tc>
        <w:tc>
          <w:tcPr>
            <w:tcW w:w="1119" w:type="dxa"/>
            <w:tcBorders>
              <w:top w:val="nil"/>
              <w:left w:val="nil"/>
              <w:bottom w:val="single" w:sz="4" w:space="0" w:color="auto"/>
              <w:right w:val="single" w:sz="4" w:space="0" w:color="auto"/>
            </w:tcBorders>
            <w:shd w:val="clear" w:color="auto" w:fill="auto"/>
            <w:noWrap/>
            <w:vAlign w:val="bottom"/>
            <w:hideMark/>
          </w:tcPr>
          <w:p w14:paraId="0C3CD3E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2.85%</w:t>
            </w:r>
          </w:p>
        </w:tc>
      </w:tr>
      <w:tr w:rsidR="00190012" w:rsidRPr="00190012" w14:paraId="42F9F166"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FB0455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lycame</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58605047"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Water Horehound</w:t>
            </w:r>
          </w:p>
        </w:tc>
        <w:tc>
          <w:tcPr>
            <w:tcW w:w="2651" w:type="dxa"/>
            <w:tcBorders>
              <w:top w:val="nil"/>
              <w:left w:val="nil"/>
              <w:bottom w:val="single" w:sz="4" w:space="0" w:color="auto"/>
              <w:right w:val="single" w:sz="4" w:space="0" w:color="auto"/>
            </w:tcBorders>
            <w:shd w:val="clear" w:color="000000" w:fill="A9D08E"/>
            <w:noWrap/>
            <w:vAlign w:val="bottom"/>
            <w:hideMark/>
          </w:tcPr>
          <w:p w14:paraId="01F4867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Lycopus</w:t>
            </w:r>
            <w:proofErr w:type="spellEnd"/>
            <w:r w:rsidRPr="00190012">
              <w:rPr>
                <w:rFonts w:ascii="Arial" w:eastAsia="Times New Roman" w:hAnsi="Arial" w:cs="Arial"/>
                <w:color w:val="000000"/>
                <w:sz w:val="20"/>
                <w:szCs w:val="20"/>
              </w:rPr>
              <w:t xml:space="preserve"> americanus</w:t>
            </w:r>
          </w:p>
        </w:tc>
        <w:tc>
          <w:tcPr>
            <w:tcW w:w="909" w:type="dxa"/>
            <w:tcBorders>
              <w:top w:val="nil"/>
              <w:left w:val="nil"/>
              <w:bottom w:val="single" w:sz="4" w:space="0" w:color="auto"/>
              <w:right w:val="single" w:sz="4" w:space="0" w:color="auto"/>
            </w:tcBorders>
            <w:shd w:val="clear" w:color="auto" w:fill="auto"/>
            <w:noWrap/>
            <w:vAlign w:val="bottom"/>
            <w:hideMark/>
          </w:tcPr>
          <w:p w14:paraId="1CD65D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66DEA59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0.20%</w:t>
            </w:r>
          </w:p>
        </w:tc>
        <w:tc>
          <w:tcPr>
            <w:tcW w:w="1106" w:type="dxa"/>
            <w:tcBorders>
              <w:top w:val="nil"/>
              <w:left w:val="nil"/>
              <w:bottom w:val="single" w:sz="4" w:space="0" w:color="auto"/>
              <w:right w:val="single" w:sz="4" w:space="0" w:color="auto"/>
            </w:tcBorders>
            <w:shd w:val="clear" w:color="auto" w:fill="auto"/>
            <w:noWrap/>
            <w:vAlign w:val="bottom"/>
            <w:hideMark/>
          </w:tcPr>
          <w:p w14:paraId="0682934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4.17</w:t>
            </w:r>
          </w:p>
        </w:tc>
        <w:tc>
          <w:tcPr>
            <w:tcW w:w="1119" w:type="dxa"/>
            <w:tcBorders>
              <w:top w:val="nil"/>
              <w:left w:val="nil"/>
              <w:bottom w:val="single" w:sz="4" w:space="0" w:color="auto"/>
              <w:right w:val="single" w:sz="4" w:space="0" w:color="auto"/>
            </w:tcBorders>
            <w:shd w:val="clear" w:color="auto" w:fill="auto"/>
            <w:noWrap/>
            <w:vAlign w:val="bottom"/>
            <w:hideMark/>
          </w:tcPr>
          <w:p w14:paraId="5A59D2D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2.16%</w:t>
            </w:r>
          </w:p>
        </w:tc>
      </w:tr>
      <w:tr w:rsidR="00190012" w:rsidRPr="00190012" w14:paraId="3C306A1C"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9AE9C7E"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lytala</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0AB6375D"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Winged Loosestrife</w:t>
            </w:r>
          </w:p>
        </w:tc>
        <w:tc>
          <w:tcPr>
            <w:tcW w:w="2651" w:type="dxa"/>
            <w:tcBorders>
              <w:top w:val="nil"/>
              <w:left w:val="nil"/>
              <w:bottom w:val="single" w:sz="4" w:space="0" w:color="auto"/>
              <w:right w:val="single" w:sz="4" w:space="0" w:color="auto"/>
            </w:tcBorders>
            <w:shd w:val="clear" w:color="000000" w:fill="A9D08E"/>
            <w:noWrap/>
            <w:vAlign w:val="bottom"/>
            <w:hideMark/>
          </w:tcPr>
          <w:p w14:paraId="0B7696FF"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Lythrum</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alatum</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5F8B6E8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31D271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1071473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2.20</w:t>
            </w:r>
          </w:p>
        </w:tc>
        <w:tc>
          <w:tcPr>
            <w:tcW w:w="1119" w:type="dxa"/>
            <w:tcBorders>
              <w:top w:val="nil"/>
              <w:left w:val="nil"/>
              <w:bottom w:val="single" w:sz="4" w:space="0" w:color="auto"/>
              <w:right w:val="single" w:sz="4" w:space="0" w:color="auto"/>
            </w:tcBorders>
            <w:shd w:val="clear" w:color="auto" w:fill="auto"/>
            <w:noWrap/>
            <w:vAlign w:val="bottom"/>
            <w:hideMark/>
          </w:tcPr>
          <w:p w14:paraId="64C6DD9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1.14%</w:t>
            </w:r>
          </w:p>
        </w:tc>
      </w:tr>
      <w:tr w:rsidR="00190012" w:rsidRPr="00190012" w14:paraId="7853FE1B"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863961B"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mimrin</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0F824CCC"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Monkey Flower</w:t>
            </w:r>
          </w:p>
        </w:tc>
        <w:tc>
          <w:tcPr>
            <w:tcW w:w="2651" w:type="dxa"/>
            <w:tcBorders>
              <w:top w:val="nil"/>
              <w:left w:val="nil"/>
              <w:bottom w:val="single" w:sz="4" w:space="0" w:color="auto"/>
              <w:right w:val="single" w:sz="4" w:space="0" w:color="auto"/>
            </w:tcBorders>
            <w:shd w:val="clear" w:color="000000" w:fill="A9D08E"/>
            <w:noWrap/>
            <w:vAlign w:val="bottom"/>
            <w:hideMark/>
          </w:tcPr>
          <w:p w14:paraId="14C8F06D"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Mimulus </w:t>
            </w:r>
            <w:proofErr w:type="spellStart"/>
            <w:r w:rsidRPr="00190012">
              <w:rPr>
                <w:rFonts w:ascii="Arial" w:eastAsia="Times New Roman" w:hAnsi="Arial" w:cs="Arial"/>
                <w:color w:val="000000"/>
                <w:sz w:val="20"/>
                <w:szCs w:val="20"/>
              </w:rPr>
              <w:t>ringens</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7BBC2F8E"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7D794FF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31FEDBC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16.90</w:t>
            </w:r>
          </w:p>
        </w:tc>
        <w:tc>
          <w:tcPr>
            <w:tcW w:w="1119" w:type="dxa"/>
            <w:tcBorders>
              <w:top w:val="nil"/>
              <w:left w:val="nil"/>
              <w:bottom w:val="single" w:sz="4" w:space="0" w:color="auto"/>
              <w:right w:val="single" w:sz="4" w:space="0" w:color="auto"/>
            </w:tcBorders>
            <w:shd w:val="clear" w:color="auto" w:fill="auto"/>
            <w:noWrap/>
            <w:vAlign w:val="bottom"/>
            <w:hideMark/>
          </w:tcPr>
          <w:p w14:paraId="1941472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8.74%</w:t>
            </w:r>
          </w:p>
        </w:tc>
      </w:tr>
      <w:tr w:rsidR="00190012" w:rsidRPr="00190012" w14:paraId="340B787F"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948489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pedlan</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7514DF21"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Marsh Betony</w:t>
            </w:r>
          </w:p>
        </w:tc>
        <w:tc>
          <w:tcPr>
            <w:tcW w:w="2651" w:type="dxa"/>
            <w:tcBorders>
              <w:top w:val="nil"/>
              <w:left w:val="nil"/>
              <w:bottom w:val="single" w:sz="4" w:space="0" w:color="auto"/>
              <w:right w:val="single" w:sz="4" w:space="0" w:color="auto"/>
            </w:tcBorders>
            <w:shd w:val="clear" w:color="000000" w:fill="A9D08E"/>
            <w:noWrap/>
            <w:vAlign w:val="bottom"/>
            <w:hideMark/>
          </w:tcPr>
          <w:p w14:paraId="3CC0E9E0"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Pedicularis</w:t>
            </w:r>
            <w:proofErr w:type="spellEnd"/>
            <w:r w:rsidRPr="00190012">
              <w:rPr>
                <w:rFonts w:ascii="Arial" w:eastAsia="Times New Roman" w:hAnsi="Arial" w:cs="Arial"/>
                <w:color w:val="000000"/>
                <w:sz w:val="20"/>
                <w:szCs w:val="20"/>
              </w:rPr>
              <w:t xml:space="preserve"> lanceolata</w:t>
            </w:r>
          </w:p>
        </w:tc>
        <w:tc>
          <w:tcPr>
            <w:tcW w:w="909" w:type="dxa"/>
            <w:tcBorders>
              <w:top w:val="nil"/>
              <w:left w:val="nil"/>
              <w:bottom w:val="single" w:sz="4" w:space="0" w:color="auto"/>
              <w:right w:val="single" w:sz="4" w:space="0" w:color="auto"/>
            </w:tcBorders>
            <w:shd w:val="clear" w:color="auto" w:fill="auto"/>
            <w:noWrap/>
            <w:vAlign w:val="bottom"/>
            <w:hideMark/>
          </w:tcPr>
          <w:p w14:paraId="4FD91E0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006" w:type="dxa"/>
            <w:tcBorders>
              <w:top w:val="nil"/>
              <w:left w:val="nil"/>
              <w:bottom w:val="single" w:sz="4" w:space="0" w:color="auto"/>
              <w:right w:val="single" w:sz="4" w:space="0" w:color="auto"/>
            </w:tcBorders>
            <w:shd w:val="clear" w:color="auto" w:fill="auto"/>
            <w:noWrap/>
            <w:vAlign w:val="bottom"/>
            <w:hideMark/>
          </w:tcPr>
          <w:p w14:paraId="5760C7DB"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0.24%</w:t>
            </w:r>
          </w:p>
        </w:tc>
        <w:tc>
          <w:tcPr>
            <w:tcW w:w="1106" w:type="dxa"/>
            <w:tcBorders>
              <w:top w:val="nil"/>
              <w:left w:val="nil"/>
              <w:bottom w:val="single" w:sz="4" w:space="0" w:color="auto"/>
              <w:right w:val="single" w:sz="4" w:space="0" w:color="auto"/>
            </w:tcBorders>
            <w:shd w:val="clear" w:color="auto" w:fill="auto"/>
            <w:noWrap/>
            <w:vAlign w:val="bottom"/>
            <w:hideMark/>
          </w:tcPr>
          <w:p w14:paraId="36DFFE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1.00</w:t>
            </w:r>
          </w:p>
        </w:tc>
        <w:tc>
          <w:tcPr>
            <w:tcW w:w="1119" w:type="dxa"/>
            <w:tcBorders>
              <w:top w:val="nil"/>
              <w:left w:val="nil"/>
              <w:bottom w:val="single" w:sz="4" w:space="0" w:color="auto"/>
              <w:right w:val="single" w:sz="4" w:space="0" w:color="auto"/>
            </w:tcBorders>
            <w:shd w:val="clear" w:color="auto" w:fill="auto"/>
            <w:noWrap/>
            <w:vAlign w:val="bottom"/>
            <w:hideMark/>
          </w:tcPr>
          <w:p w14:paraId="4A4429F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0.52%</w:t>
            </w:r>
          </w:p>
        </w:tc>
      </w:tr>
      <w:tr w:rsidR="00190012" w:rsidRPr="00190012" w14:paraId="20D2AF3F"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71A72B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phyvir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0CAF6A0A"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Obedient Plant</w:t>
            </w:r>
          </w:p>
        </w:tc>
        <w:tc>
          <w:tcPr>
            <w:tcW w:w="2651" w:type="dxa"/>
            <w:tcBorders>
              <w:top w:val="nil"/>
              <w:left w:val="nil"/>
              <w:bottom w:val="single" w:sz="4" w:space="0" w:color="auto"/>
              <w:right w:val="single" w:sz="4" w:space="0" w:color="auto"/>
            </w:tcBorders>
            <w:shd w:val="clear" w:color="000000" w:fill="A9D08E"/>
            <w:noWrap/>
            <w:vAlign w:val="bottom"/>
            <w:hideMark/>
          </w:tcPr>
          <w:p w14:paraId="4083C4C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Physostegia</w:t>
            </w:r>
            <w:proofErr w:type="spellEnd"/>
            <w:r w:rsidRPr="00190012">
              <w:rPr>
                <w:rFonts w:ascii="Arial" w:eastAsia="Times New Roman" w:hAnsi="Arial" w:cs="Arial"/>
                <w:color w:val="000000"/>
                <w:sz w:val="20"/>
                <w:szCs w:val="20"/>
              </w:rPr>
              <w:t xml:space="preserve"> virginiana</w:t>
            </w:r>
          </w:p>
        </w:tc>
        <w:tc>
          <w:tcPr>
            <w:tcW w:w="909" w:type="dxa"/>
            <w:tcBorders>
              <w:top w:val="nil"/>
              <w:left w:val="nil"/>
              <w:bottom w:val="single" w:sz="4" w:space="0" w:color="auto"/>
              <w:right w:val="single" w:sz="4" w:space="0" w:color="auto"/>
            </w:tcBorders>
            <w:shd w:val="clear" w:color="auto" w:fill="auto"/>
            <w:noWrap/>
            <w:vAlign w:val="bottom"/>
            <w:hideMark/>
          </w:tcPr>
          <w:p w14:paraId="1A2089D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6D53DF0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459F1F8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0.08</w:t>
            </w:r>
          </w:p>
        </w:tc>
        <w:tc>
          <w:tcPr>
            <w:tcW w:w="1119" w:type="dxa"/>
            <w:tcBorders>
              <w:top w:val="nil"/>
              <w:left w:val="nil"/>
              <w:bottom w:val="single" w:sz="4" w:space="0" w:color="auto"/>
              <w:right w:val="single" w:sz="4" w:space="0" w:color="auto"/>
            </w:tcBorders>
            <w:shd w:val="clear" w:color="auto" w:fill="auto"/>
            <w:noWrap/>
            <w:vAlign w:val="bottom"/>
            <w:hideMark/>
          </w:tcPr>
          <w:p w14:paraId="048942C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0.04%</w:t>
            </w:r>
          </w:p>
        </w:tc>
      </w:tr>
      <w:tr w:rsidR="00190012" w:rsidRPr="00190012" w14:paraId="73732FF5"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D99C227"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pycvir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1EBA29D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Virginia Mountain Mint</w:t>
            </w:r>
          </w:p>
        </w:tc>
        <w:tc>
          <w:tcPr>
            <w:tcW w:w="2651" w:type="dxa"/>
            <w:tcBorders>
              <w:top w:val="nil"/>
              <w:left w:val="nil"/>
              <w:bottom w:val="single" w:sz="4" w:space="0" w:color="auto"/>
              <w:right w:val="single" w:sz="4" w:space="0" w:color="auto"/>
            </w:tcBorders>
            <w:shd w:val="clear" w:color="000000" w:fill="A9D08E"/>
            <w:noWrap/>
            <w:vAlign w:val="bottom"/>
            <w:hideMark/>
          </w:tcPr>
          <w:p w14:paraId="66E3BE2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Pycnanthemum virginianum</w:t>
            </w:r>
          </w:p>
        </w:tc>
        <w:tc>
          <w:tcPr>
            <w:tcW w:w="909" w:type="dxa"/>
            <w:tcBorders>
              <w:top w:val="nil"/>
              <w:left w:val="nil"/>
              <w:bottom w:val="single" w:sz="4" w:space="0" w:color="auto"/>
              <w:right w:val="single" w:sz="4" w:space="0" w:color="auto"/>
            </w:tcBorders>
            <w:shd w:val="clear" w:color="auto" w:fill="auto"/>
            <w:noWrap/>
            <w:vAlign w:val="bottom"/>
            <w:hideMark/>
          </w:tcPr>
          <w:p w14:paraId="4A02959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603291C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0F0EA4A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3.23</w:t>
            </w:r>
          </w:p>
        </w:tc>
        <w:tc>
          <w:tcPr>
            <w:tcW w:w="1119" w:type="dxa"/>
            <w:tcBorders>
              <w:top w:val="nil"/>
              <w:left w:val="nil"/>
              <w:bottom w:val="single" w:sz="4" w:space="0" w:color="auto"/>
              <w:right w:val="single" w:sz="4" w:space="0" w:color="auto"/>
            </w:tcBorders>
            <w:shd w:val="clear" w:color="auto" w:fill="auto"/>
            <w:noWrap/>
            <w:vAlign w:val="bottom"/>
            <w:hideMark/>
          </w:tcPr>
          <w:p w14:paraId="3FCE969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1.67%</w:t>
            </w:r>
          </w:p>
        </w:tc>
      </w:tr>
      <w:tr w:rsidR="00190012" w:rsidRPr="00190012" w14:paraId="56B3B06A"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503D0CD"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solrid</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1E6E199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Riddell's Goldenrod</w:t>
            </w:r>
          </w:p>
        </w:tc>
        <w:tc>
          <w:tcPr>
            <w:tcW w:w="2651" w:type="dxa"/>
            <w:tcBorders>
              <w:top w:val="nil"/>
              <w:left w:val="nil"/>
              <w:bottom w:val="single" w:sz="4" w:space="0" w:color="auto"/>
              <w:right w:val="single" w:sz="4" w:space="0" w:color="auto"/>
            </w:tcBorders>
            <w:shd w:val="clear" w:color="000000" w:fill="A9D08E"/>
            <w:noWrap/>
            <w:vAlign w:val="bottom"/>
            <w:hideMark/>
          </w:tcPr>
          <w:p w14:paraId="00D9B7BE"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Solidago </w:t>
            </w:r>
            <w:proofErr w:type="spellStart"/>
            <w:r w:rsidRPr="00190012">
              <w:rPr>
                <w:rFonts w:ascii="Arial" w:eastAsia="Times New Roman" w:hAnsi="Arial" w:cs="Arial"/>
                <w:color w:val="000000"/>
                <w:sz w:val="20"/>
                <w:szCs w:val="20"/>
              </w:rPr>
              <w:t>riddellii</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3B6A925F"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027E0FA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392AF6A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1.02</w:t>
            </w:r>
          </w:p>
        </w:tc>
        <w:tc>
          <w:tcPr>
            <w:tcW w:w="1119" w:type="dxa"/>
            <w:tcBorders>
              <w:top w:val="nil"/>
              <w:left w:val="nil"/>
              <w:bottom w:val="single" w:sz="4" w:space="0" w:color="auto"/>
              <w:right w:val="single" w:sz="4" w:space="0" w:color="auto"/>
            </w:tcBorders>
            <w:shd w:val="clear" w:color="auto" w:fill="auto"/>
            <w:noWrap/>
            <w:vAlign w:val="bottom"/>
            <w:hideMark/>
          </w:tcPr>
          <w:p w14:paraId="4045F42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0.53%</w:t>
            </w:r>
          </w:p>
        </w:tc>
      </w:tr>
      <w:tr w:rsidR="00190012" w:rsidRPr="00190012" w14:paraId="740D0EA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683BA3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symlan</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68B6C14"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Panicled</w:t>
            </w:r>
            <w:proofErr w:type="spellEnd"/>
            <w:r w:rsidRPr="00190012">
              <w:rPr>
                <w:rFonts w:ascii="Arial" w:eastAsia="Times New Roman" w:hAnsi="Arial" w:cs="Arial"/>
                <w:color w:val="000000"/>
                <w:sz w:val="20"/>
                <w:szCs w:val="20"/>
              </w:rPr>
              <w:t xml:space="preserve"> Aster</w:t>
            </w:r>
          </w:p>
        </w:tc>
        <w:tc>
          <w:tcPr>
            <w:tcW w:w="2651" w:type="dxa"/>
            <w:tcBorders>
              <w:top w:val="nil"/>
              <w:left w:val="nil"/>
              <w:bottom w:val="single" w:sz="4" w:space="0" w:color="auto"/>
              <w:right w:val="single" w:sz="4" w:space="0" w:color="auto"/>
            </w:tcBorders>
            <w:shd w:val="clear" w:color="000000" w:fill="A9D08E"/>
            <w:noWrap/>
            <w:vAlign w:val="bottom"/>
            <w:hideMark/>
          </w:tcPr>
          <w:p w14:paraId="6DBE1986"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Symphyotrichum</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lanceolatum</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30E616D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060775B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673B18F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1.72</w:t>
            </w:r>
          </w:p>
        </w:tc>
        <w:tc>
          <w:tcPr>
            <w:tcW w:w="1119" w:type="dxa"/>
            <w:tcBorders>
              <w:top w:val="nil"/>
              <w:left w:val="nil"/>
              <w:bottom w:val="single" w:sz="4" w:space="0" w:color="auto"/>
              <w:right w:val="single" w:sz="4" w:space="0" w:color="auto"/>
            </w:tcBorders>
            <w:shd w:val="clear" w:color="auto" w:fill="auto"/>
            <w:noWrap/>
            <w:vAlign w:val="bottom"/>
            <w:hideMark/>
          </w:tcPr>
          <w:p w14:paraId="6139736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0.89%</w:t>
            </w:r>
          </w:p>
        </w:tc>
      </w:tr>
      <w:tr w:rsidR="00190012" w:rsidRPr="00190012" w14:paraId="10619456"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3F9285E"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symnov</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788E5B10"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New England Aster</w:t>
            </w:r>
          </w:p>
        </w:tc>
        <w:tc>
          <w:tcPr>
            <w:tcW w:w="2651" w:type="dxa"/>
            <w:tcBorders>
              <w:top w:val="nil"/>
              <w:left w:val="nil"/>
              <w:bottom w:val="single" w:sz="4" w:space="0" w:color="auto"/>
              <w:right w:val="single" w:sz="4" w:space="0" w:color="auto"/>
            </w:tcBorders>
            <w:shd w:val="clear" w:color="000000" w:fill="A9D08E"/>
            <w:noWrap/>
            <w:vAlign w:val="bottom"/>
            <w:hideMark/>
          </w:tcPr>
          <w:p w14:paraId="0848688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Symphyotrichum</w:t>
            </w:r>
            <w:proofErr w:type="spellEnd"/>
            <w:r w:rsidRPr="00190012">
              <w:rPr>
                <w:rFonts w:ascii="Arial" w:eastAsia="Times New Roman" w:hAnsi="Arial" w:cs="Arial"/>
                <w:color w:val="000000"/>
                <w:sz w:val="20"/>
                <w:szCs w:val="20"/>
              </w:rPr>
              <w:t xml:space="preserve"> novae-</w:t>
            </w:r>
            <w:proofErr w:type="spellStart"/>
            <w:r w:rsidRPr="00190012">
              <w:rPr>
                <w:rFonts w:ascii="Arial" w:eastAsia="Times New Roman" w:hAnsi="Arial" w:cs="Arial"/>
                <w:color w:val="000000"/>
                <w:sz w:val="20"/>
                <w:szCs w:val="20"/>
              </w:rPr>
              <w:t>angliae</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5CDDE1B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47294D4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168652D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0.96</w:t>
            </w:r>
          </w:p>
        </w:tc>
        <w:tc>
          <w:tcPr>
            <w:tcW w:w="1119" w:type="dxa"/>
            <w:tcBorders>
              <w:top w:val="nil"/>
              <w:left w:val="nil"/>
              <w:bottom w:val="single" w:sz="4" w:space="0" w:color="auto"/>
              <w:right w:val="single" w:sz="4" w:space="0" w:color="auto"/>
            </w:tcBorders>
            <w:shd w:val="clear" w:color="auto" w:fill="auto"/>
            <w:noWrap/>
            <w:vAlign w:val="bottom"/>
            <w:hideMark/>
          </w:tcPr>
          <w:p w14:paraId="3A23F45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0.49%</w:t>
            </w:r>
          </w:p>
        </w:tc>
      </w:tr>
      <w:tr w:rsidR="00190012" w:rsidRPr="00190012" w14:paraId="48B58859"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A845BD8"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sympun</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12C43494"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Swamp Aster</w:t>
            </w:r>
          </w:p>
        </w:tc>
        <w:tc>
          <w:tcPr>
            <w:tcW w:w="2651" w:type="dxa"/>
            <w:tcBorders>
              <w:top w:val="nil"/>
              <w:left w:val="nil"/>
              <w:bottom w:val="single" w:sz="4" w:space="0" w:color="auto"/>
              <w:right w:val="single" w:sz="4" w:space="0" w:color="auto"/>
            </w:tcBorders>
            <w:shd w:val="clear" w:color="000000" w:fill="A9D08E"/>
            <w:noWrap/>
            <w:vAlign w:val="bottom"/>
            <w:hideMark/>
          </w:tcPr>
          <w:p w14:paraId="0C21D3B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Symphyotrichum</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puniceum</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08C3743D"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D4F057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6B90FCF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0.88</w:t>
            </w:r>
          </w:p>
        </w:tc>
        <w:tc>
          <w:tcPr>
            <w:tcW w:w="1119" w:type="dxa"/>
            <w:tcBorders>
              <w:top w:val="nil"/>
              <w:left w:val="nil"/>
              <w:bottom w:val="single" w:sz="4" w:space="0" w:color="auto"/>
              <w:right w:val="single" w:sz="4" w:space="0" w:color="auto"/>
            </w:tcBorders>
            <w:shd w:val="clear" w:color="auto" w:fill="auto"/>
            <w:noWrap/>
            <w:vAlign w:val="bottom"/>
            <w:hideMark/>
          </w:tcPr>
          <w:p w14:paraId="3444A68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0.46%</w:t>
            </w:r>
          </w:p>
        </w:tc>
      </w:tr>
      <w:tr w:rsidR="00190012" w:rsidRPr="00190012" w14:paraId="04C52564"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73C891C"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thadas</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6864DBA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Purple Meadow Rue</w:t>
            </w:r>
          </w:p>
        </w:tc>
        <w:tc>
          <w:tcPr>
            <w:tcW w:w="2651" w:type="dxa"/>
            <w:tcBorders>
              <w:top w:val="nil"/>
              <w:left w:val="nil"/>
              <w:bottom w:val="single" w:sz="4" w:space="0" w:color="auto"/>
              <w:right w:val="single" w:sz="4" w:space="0" w:color="auto"/>
            </w:tcBorders>
            <w:shd w:val="clear" w:color="000000" w:fill="A9D08E"/>
            <w:noWrap/>
            <w:vAlign w:val="bottom"/>
            <w:hideMark/>
          </w:tcPr>
          <w:p w14:paraId="004B5F7A"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Thalictrum </w:t>
            </w:r>
            <w:proofErr w:type="spellStart"/>
            <w:r w:rsidRPr="00190012">
              <w:rPr>
                <w:rFonts w:ascii="Arial" w:eastAsia="Times New Roman" w:hAnsi="Arial" w:cs="Arial"/>
                <w:color w:val="000000"/>
                <w:sz w:val="20"/>
                <w:szCs w:val="20"/>
              </w:rPr>
              <w:t>dasycarpum</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669A7B9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F838F5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051EFC2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0.08</w:t>
            </w:r>
          </w:p>
        </w:tc>
        <w:tc>
          <w:tcPr>
            <w:tcW w:w="1119" w:type="dxa"/>
            <w:tcBorders>
              <w:top w:val="nil"/>
              <w:left w:val="nil"/>
              <w:bottom w:val="single" w:sz="4" w:space="0" w:color="auto"/>
              <w:right w:val="single" w:sz="4" w:space="0" w:color="auto"/>
            </w:tcBorders>
            <w:shd w:val="clear" w:color="auto" w:fill="auto"/>
            <w:noWrap/>
            <w:vAlign w:val="bottom"/>
            <w:hideMark/>
          </w:tcPr>
          <w:p w14:paraId="10BB840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0.04%</w:t>
            </w:r>
          </w:p>
        </w:tc>
      </w:tr>
      <w:tr w:rsidR="00190012" w:rsidRPr="00190012" w14:paraId="1A0C2F0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A3811D2"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verhas</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74106A5F"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Blue Vervain</w:t>
            </w:r>
          </w:p>
        </w:tc>
        <w:tc>
          <w:tcPr>
            <w:tcW w:w="2651" w:type="dxa"/>
            <w:tcBorders>
              <w:top w:val="nil"/>
              <w:left w:val="nil"/>
              <w:bottom w:val="single" w:sz="4" w:space="0" w:color="auto"/>
              <w:right w:val="single" w:sz="4" w:space="0" w:color="auto"/>
            </w:tcBorders>
            <w:shd w:val="clear" w:color="000000" w:fill="A9D08E"/>
            <w:noWrap/>
            <w:vAlign w:val="bottom"/>
            <w:hideMark/>
          </w:tcPr>
          <w:p w14:paraId="34CDAA7C"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 xml:space="preserve">Verbena </w:t>
            </w:r>
            <w:proofErr w:type="spellStart"/>
            <w:r w:rsidRPr="00190012">
              <w:rPr>
                <w:rFonts w:ascii="Arial" w:eastAsia="Times New Roman" w:hAnsi="Arial" w:cs="Arial"/>
                <w:color w:val="000000"/>
                <w:sz w:val="20"/>
                <w:szCs w:val="20"/>
              </w:rPr>
              <w:t>hastata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5112272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0.14</w:t>
            </w:r>
          </w:p>
        </w:tc>
        <w:tc>
          <w:tcPr>
            <w:tcW w:w="1006" w:type="dxa"/>
            <w:tcBorders>
              <w:top w:val="nil"/>
              <w:left w:val="nil"/>
              <w:bottom w:val="single" w:sz="4" w:space="0" w:color="auto"/>
              <w:right w:val="single" w:sz="4" w:space="0" w:color="auto"/>
            </w:tcBorders>
            <w:shd w:val="clear" w:color="auto" w:fill="auto"/>
            <w:noWrap/>
            <w:vAlign w:val="bottom"/>
            <w:hideMark/>
          </w:tcPr>
          <w:p w14:paraId="407496F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0.47%</w:t>
            </w:r>
          </w:p>
        </w:tc>
        <w:tc>
          <w:tcPr>
            <w:tcW w:w="1106" w:type="dxa"/>
            <w:tcBorders>
              <w:top w:val="nil"/>
              <w:left w:val="nil"/>
              <w:bottom w:val="single" w:sz="4" w:space="0" w:color="auto"/>
              <w:right w:val="single" w:sz="4" w:space="0" w:color="auto"/>
            </w:tcBorders>
            <w:shd w:val="clear" w:color="auto" w:fill="auto"/>
            <w:noWrap/>
            <w:vAlign w:val="bottom"/>
            <w:hideMark/>
          </w:tcPr>
          <w:p w14:paraId="53CFC051"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4.78</w:t>
            </w:r>
          </w:p>
        </w:tc>
        <w:tc>
          <w:tcPr>
            <w:tcW w:w="1119" w:type="dxa"/>
            <w:tcBorders>
              <w:top w:val="nil"/>
              <w:left w:val="nil"/>
              <w:bottom w:val="single" w:sz="4" w:space="0" w:color="auto"/>
              <w:right w:val="single" w:sz="4" w:space="0" w:color="auto"/>
            </w:tcBorders>
            <w:shd w:val="clear" w:color="auto" w:fill="auto"/>
            <w:noWrap/>
            <w:vAlign w:val="bottom"/>
            <w:hideMark/>
          </w:tcPr>
          <w:p w14:paraId="6411CDA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2.47%</w:t>
            </w:r>
          </w:p>
        </w:tc>
      </w:tr>
      <w:tr w:rsidR="00190012" w:rsidRPr="00190012" w14:paraId="791C0AF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075F151"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verfas</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27B7AA5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Common Ironweed</w:t>
            </w:r>
          </w:p>
        </w:tc>
        <w:tc>
          <w:tcPr>
            <w:tcW w:w="2651" w:type="dxa"/>
            <w:tcBorders>
              <w:top w:val="nil"/>
              <w:left w:val="nil"/>
              <w:bottom w:val="single" w:sz="4" w:space="0" w:color="auto"/>
              <w:right w:val="single" w:sz="4" w:space="0" w:color="auto"/>
            </w:tcBorders>
            <w:shd w:val="clear" w:color="000000" w:fill="A9D08E"/>
            <w:noWrap/>
            <w:vAlign w:val="bottom"/>
            <w:hideMark/>
          </w:tcPr>
          <w:p w14:paraId="4C0E6D06"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Vernonia fasciculata</w:t>
            </w:r>
          </w:p>
        </w:tc>
        <w:tc>
          <w:tcPr>
            <w:tcW w:w="909" w:type="dxa"/>
            <w:tcBorders>
              <w:top w:val="nil"/>
              <w:left w:val="nil"/>
              <w:bottom w:val="single" w:sz="4" w:space="0" w:color="auto"/>
              <w:right w:val="single" w:sz="4" w:space="0" w:color="auto"/>
            </w:tcBorders>
            <w:shd w:val="clear" w:color="auto" w:fill="auto"/>
            <w:noWrap/>
            <w:vAlign w:val="bottom"/>
            <w:hideMark/>
          </w:tcPr>
          <w:p w14:paraId="6079597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2A6A25B7"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0.30%</w:t>
            </w:r>
          </w:p>
        </w:tc>
        <w:tc>
          <w:tcPr>
            <w:tcW w:w="1106" w:type="dxa"/>
            <w:tcBorders>
              <w:top w:val="nil"/>
              <w:left w:val="nil"/>
              <w:bottom w:val="single" w:sz="4" w:space="0" w:color="auto"/>
              <w:right w:val="single" w:sz="4" w:space="0" w:color="auto"/>
            </w:tcBorders>
            <w:shd w:val="clear" w:color="auto" w:fill="auto"/>
            <w:noWrap/>
            <w:vAlign w:val="bottom"/>
            <w:hideMark/>
          </w:tcPr>
          <w:p w14:paraId="45359E2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0.79</w:t>
            </w:r>
          </w:p>
        </w:tc>
        <w:tc>
          <w:tcPr>
            <w:tcW w:w="1119" w:type="dxa"/>
            <w:tcBorders>
              <w:top w:val="nil"/>
              <w:left w:val="nil"/>
              <w:bottom w:val="single" w:sz="4" w:space="0" w:color="auto"/>
              <w:right w:val="single" w:sz="4" w:space="0" w:color="auto"/>
            </w:tcBorders>
            <w:shd w:val="clear" w:color="auto" w:fill="auto"/>
            <w:noWrap/>
            <w:vAlign w:val="bottom"/>
            <w:hideMark/>
          </w:tcPr>
          <w:p w14:paraId="3500C1EA"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0.41%</w:t>
            </w:r>
          </w:p>
        </w:tc>
      </w:tr>
      <w:tr w:rsidR="00190012" w:rsidRPr="00190012" w14:paraId="3FF97F8E"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3DE9C13"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vervir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4E164AA9"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Culver's Root</w:t>
            </w:r>
          </w:p>
        </w:tc>
        <w:tc>
          <w:tcPr>
            <w:tcW w:w="2651" w:type="dxa"/>
            <w:tcBorders>
              <w:top w:val="nil"/>
              <w:left w:val="nil"/>
              <w:bottom w:val="single" w:sz="4" w:space="0" w:color="auto"/>
              <w:right w:val="single" w:sz="4" w:space="0" w:color="auto"/>
            </w:tcBorders>
            <w:shd w:val="clear" w:color="000000" w:fill="A9D08E"/>
            <w:noWrap/>
            <w:vAlign w:val="bottom"/>
            <w:hideMark/>
          </w:tcPr>
          <w:p w14:paraId="483B135B"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Veronicastrum</w:t>
            </w:r>
            <w:proofErr w:type="spellEnd"/>
            <w:r w:rsidRPr="00190012">
              <w:rPr>
                <w:rFonts w:ascii="Arial" w:eastAsia="Times New Roman" w:hAnsi="Arial" w:cs="Arial"/>
                <w:color w:val="000000"/>
                <w:sz w:val="20"/>
                <w:szCs w:val="20"/>
              </w:rPr>
              <w:t xml:space="preserve"> virginicum</w:t>
            </w:r>
          </w:p>
        </w:tc>
        <w:tc>
          <w:tcPr>
            <w:tcW w:w="909" w:type="dxa"/>
            <w:tcBorders>
              <w:top w:val="nil"/>
              <w:left w:val="nil"/>
              <w:bottom w:val="single" w:sz="4" w:space="0" w:color="auto"/>
              <w:right w:val="single" w:sz="4" w:space="0" w:color="auto"/>
            </w:tcBorders>
            <w:shd w:val="clear" w:color="auto" w:fill="auto"/>
            <w:noWrap/>
            <w:vAlign w:val="bottom"/>
            <w:hideMark/>
          </w:tcPr>
          <w:p w14:paraId="1D625B5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61578EF8"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7714A2EC"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5.88</w:t>
            </w:r>
          </w:p>
        </w:tc>
        <w:tc>
          <w:tcPr>
            <w:tcW w:w="1119" w:type="dxa"/>
            <w:tcBorders>
              <w:top w:val="nil"/>
              <w:left w:val="nil"/>
              <w:bottom w:val="single" w:sz="4" w:space="0" w:color="auto"/>
              <w:right w:val="single" w:sz="4" w:space="0" w:color="auto"/>
            </w:tcBorders>
            <w:shd w:val="clear" w:color="auto" w:fill="auto"/>
            <w:noWrap/>
            <w:vAlign w:val="bottom"/>
            <w:hideMark/>
          </w:tcPr>
          <w:p w14:paraId="6DBB27F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3.04%</w:t>
            </w:r>
          </w:p>
        </w:tc>
      </w:tr>
      <w:tr w:rsidR="00190012" w:rsidRPr="00190012" w14:paraId="5CFD3BDC"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19F4D6A"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zizaur</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3769CBC0"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Golden Alexanders</w:t>
            </w:r>
          </w:p>
        </w:tc>
        <w:tc>
          <w:tcPr>
            <w:tcW w:w="2651" w:type="dxa"/>
            <w:tcBorders>
              <w:top w:val="nil"/>
              <w:left w:val="nil"/>
              <w:bottom w:val="single" w:sz="4" w:space="0" w:color="auto"/>
              <w:right w:val="single" w:sz="4" w:space="0" w:color="auto"/>
            </w:tcBorders>
            <w:shd w:val="clear" w:color="000000" w:fill="A9D08E"/>
            <w:noWrap/>
            <w:vAlign w:val="bottom"/>
            <w:hideMark/>
          </w:tcPr>
          <w:p w14:paraId="70BA6255"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Zizia</w:t>
            </w:r>
            <w:proofErr w:type="spellEnd"/>
            <w:r w:rsidRPr="00190012">
              <w:rPr>
                <w:rFonts w:ascii="Arial" w:eastAsia="Times New Roman" w:hAnsi="Arial" w:cs="Arial"/>
                <w:color w:val="000000"/>
                <w:sz w:val="20"/>
                <w:szCs w:val="20"/>
              </w:rPr>
              <w:t xml:space="preserve"> </w:t>
            </w:r>
            <w:proofErr w:type="spellStart"/>
            <w:r w:rsidRPr="00190012">
              <w:rPr>
                <w:rFonts w:ascii="Arial" w:eastAsia="Times New Roman" w:hAnsi="Arial" w:cs="Arial"/>
                <w:color w:val="000000"/>
                <w:sz w:val="20"/>
                <w:szCs w:val="20"/>
              </w:rPr>
              <w:t>aurea</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395B521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0.28</w:t>
            </w:r>
          </w:p>
        </w:tc>
        <w:tc>
          <w:tcPr>
            <w:tcW w:w="1006" w:type="dxa"/>
            <w:tcBorders>
              <w:top w:val="nil"/>
              <w:left w:val="nil"/>
              <w:bottom w:val="single" w:sz="4" w:space="0" w:color="auto"/>
              <w:right w:val="single" w:sz="4" w:space="0" w:color="auto"/>
            </w:tcBorders>
            <w:shd w:val="clear" w:color="auto" w:fill="auto"/>
            <w:noWrap/>
            <w:vAlign w:val="bottom"/>
            <w:hideMark/>
          </w:tcPr>
          <w:p w14:paraId="7F67FAF6"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0.95%</w:t>
            </w:r>
          </w:p>
        </w:tc>
        <w:tc>
          <w:tcPr>
            <w:tcW w:w="1106" w:type="dxa"/>
            <w:tcBorders>
              <w:top w:val="nil"/>
              <w:left w:val="nil"/>
              <w:bottom w:val="single" w:sz="4" w:space="0" w:color="auto"/>
              <w:right w:val="single" w:sz="4" w:space="0" w:color="auto"/>
            </w:tcBorders>
            <w:shd w:val="clear" w:color="auto" w:fill="auto"/>
            <w:noWrap/>
            <w:vAlign w:val="bottom"/>
            <w:hideMark/>
          </w:tcPr>
          <w:p w14:paraId="5313B6B0"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1.13</w:t>
            </w:r>
          </w:p>
        </w:tc>
        <w:tc>
          <w:tcPr>
            <w:tcW w:w="1119" w:type="dxa"/>
            <w:tcBorders>
              <w:top w:val="nil"/>
              <w:left w:val="nil"/>
              <w:bottom w:val="single" w:sz="4" w:space="0" w:color="auto"/>
              <w:right w:val="single" w:sz="4" w:space="0" w:color="auto"/>
            </w:tcBorders>
            <w:shd w:val="clear" w:color="auto" w:fill="auto"/>
            <w:noWrap/>
            <w:vAlign w:val="bottom"/>
            <w:hideMark/>
          </w:tcPr>
          <w:p w14:paraId="36545993"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0.59%</w:t>
            </w:r>
          </w:p>
        </w:tc>
      </w:tr>
      <w:tr w:rsidR="00190012" w:rsidRPr="00190012" w14:paraId="0FD38442" w14:textId="77777777" w:rsidTr="00190012">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79EE507E"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260" w:type="dxa"/>
            <w:tcBorders>
              <w:top w:val="nil"/>
              <w:left w:val="nil"/>
              <w:bottom w:val="single" w:sz="4" w:space="0" w:color="auto"/>
              <w:right w:val="single" w:sz="4" w:space="0" w:color="auto"/>
            </w:tcBorders>
            <w:shd w:val="clear" w:color="000000" w:fill="9BC2E6"/>
            <w:noWrap/>
            <w:vAlign w:val="bottom"/>
            <w:hideMark/>
          </w:tcPr>
          <w:p w14:paraId="4692EF5A"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651" w:type="dxa"/>
            <w:tcBorders>
              <w:top w:val="nil"/>
              <w:left w:val="nil"/>
              <w:bottom w:val="single" w:sz="4" w:space="0" w:color="auto"/>
              <w:right w:val="single" w:sz="4" w:space="0" w:color="auto"/>
            </w:tcBorders>
            <w:shd w:val="clear" w:color="000000" w:fill="9BC2E6"/>
            <w:noWrap/>
            <w:vAlign w:val="bottom"/>
            <w:hideMark/>
          </w:tcPr>
          <w:p w14:paraId="0DF53A06"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Forbs Subtotal</w:t>
            </w:r>
          </w:p>
        </w:tc>
        <w:tc>
          <w:tcPr>
            <w:tcW w:w="909" w:type="dxa"/>
            <w:tcBorders>
              <w:top w:val="nil"/>
              <w:left w:val="nil"/>
              <w:bottom w:val="single" w:sz="4" w:space="0" w:color="auto"/>
              <w:right w:val="single" w:sz="4" w:space="0" w:color="auto"/>
            </w:tcBorders>
            <w:shd w:val="clear" w:color="000000" w:fill="9BC2E6"/>
            <w:noWrap/>
            <w:vAlign w:val="bottom"/>
            <w:hideMark/>
          </w:tcPr>
          <w:p w14:paraId="13BFA1FE"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1.50</w:t>
            </w:r>
          </w:p>
        </w:tc>
        <w:tc>
          <w:tcPr>
            <w:tcW w:w="1006" w:type="dxa"/>
            <w:tcBorders>
              <w:top w:val="nil"/>
              <w:left w:val="nil"/>
              <w:bottom w:val="single" w:sz="4" w:space="0" w:color="auto"/>
              <w:right w:val="single" w:sz="4" w:space="0" w:color="auto"/>
            </w:tcBorders>
            <w:shd w:val="clear" w:color="000000" w:fill="9BC2E6"/>
            <w:noWrap/>
            <w:vAlign w:val="bottom"/>
            <w:hideMark/>
          </w:tcPr>
          <w:p w14:paraId="39B64E63"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5.08%</w:t>
            </w:r>
          </w:p>
        </w:tc>
        <w:tc>
          <w:tcPr>
            <w:tcW w:w="1106" w:type="dxa"/>
            <w:tcBorders>
              <w:top w:val="nil"/>
              <w:left w:val="nil"/>
              <w:bottom w:val="single" w:sz="4" w:space="0" w:color="auto"/>
              <w:right w:val="single" w:sz="4" w:space="0" w:color="auto"/>
            </w:tcBorders>
            <w:shd w:val="clear" w:color="000000" w:fill="9BC2E6"/>
            <w:noWrap/>
            <w:vAlign w:val="bottom"/>
            <w:hideMark/>
          </w:tcPr>
          <w:p w14:paraId="21E9FFE3"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60.83</w:t>
            </w:r>
          </w:p>
        </w:tc>
        <w:tc>
          <w:tcPr>
            <w:tcW w:w="1119" w:type="dxa"/>
            <w:tcBorders>
              <w:top w:val="nil"/>
              <w:left w:val="nil"/>
              <w:bottom w:val="single" w:sz="4" w:space="0" w:color="auto"/>
              <w:right w:val="single" w:sz="4" w:space="0" w:color="auto"/>
            </w:tcBorders>
            <w:shd w:val="clear" w:color="000000" w:fill="9BC2E6"/>
            <w:noWrap/>
            <w:vAlign w:val="bottom"/>
            <w:hideMark/>
          </w:tcPr>
          <w:p w14:paraId="290A6BBA"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31.47%</w:t>
            </w:r>
          </w:p>
        </w:tc>
      </w:tr>
      <w:tr w:rsidR="00190012" w:rsidRPr="00190012" w14:paraId="0499BED9" w14:textId="77777777" w:rsidTr="00190012">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085889B"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cover</w:t>
            </w:r>
          </w:p>
        </w:tc>
        <w:tc>
          <w:tcPr>
            <w:tcW w:w="2260" w:type="dxa"/>
            <w:tcBorders>
              <w:top w:val="nil"/>
              <w:left w:val="nil"/>
              <w:bottom w:val="single" w:sz="4" w:space="0" w:color="auto"/>
              <w:right w:val="single" w:sz="4" w:space="0" w:color="auto"/>
            </w:tcBorders>
            <w:shd w:val="clear" w:color="auto" w:fill="auto"/>
            <w:noWrap/>
            <w:vAlign w:val="bottom"/>
            <w:hideMark/>
          </w:tcPr>
          <w:p w14:paraId="5DD677BA" w14:textId="77777777" w:rsidR="00190012" w:rsidRPr="00190012" w:rsidRDefault="00190012" w:rsidP="00190012">
            <w:pPr>
              <w:spacing w:after="0" w:line="240" w:lineRule="auto"/>
              <w:rPr>
                <w:rFonts w:ascii="Arial" w:eastAsia="Times New Roman" w:hAnsi="Arial" w:cs="Arial"/>
                <w:color w:val="000000"/>
                <w:sz w:val="20"/>
                <w:szCs w:val="20"/>
              </w:rPr>
            </w:pPr>
            <w:r w:rsidRPr="00190012">
              <w:rPr>
                <w:rFonts w:ascii="Arial" w:eastAsia="Times New Roman" w:hAnsi="Arial" w:cs="Arial"/>
                <w:color w:val="000000"/>
                <w:sz w:val="20"/>
                <w:szCs w:val="20"/>
              </w:rPr>
              <w:t>Oats/Winter Wheat</w:t>
            </w:r>
          </w:p>
        </w:tc>
        <w:tc>
          <w:tcPr>
            <w:tcW w:w="2651" w:type="dxa"/>
            <w:tcBorders>
              <w:top w:val="nil"/>
              <w:left w:val="nil"/>
              <w:bottom w:val="single" w:sz="4" w:space="0" w:color="auto"/>
              <w:right w:val="single" w:sz="4" w:space="0" w:color="auto"/>
            </w:tcBorders>
            <w:shd w:val="clear" w:color="000000" w:fill="A9D08E"/>
            <w:noWrap/>
            <w:vAlign w:val="bottom"/>
            <w:hideMark/>
          </w:tcPr>
          <w:p w14:paraId="07BBF71C" w14:textId="77777777" w:rsidR="00190012" w:rsidRPr="00190012" w:rsidRDefault="00190012" w:rsidP="00190012">
            <w:pPr>
              <w:spacing w:after="0" w:line="240" w:lineRule="auto"/>
              <w:rPr>
                <w:rFonts w:ascii="Arial" w:eastAsia="Times New Roman" w:hAnsi="Arial" w:cs="Arial"/>
                <w:color w:val="000000"/>
                <w:sz w:val="20"/>
                <w:szCs w:val="20"/>
              </w:rPr>
            </w:pPr>
            <w:proofErr w:type="spellStart"/>
            <w:r w:rsidRPr="00190012">
              <w:rPr>
                <w:rFonts w:ascii="Arial" w:eastAsia="Times New Roman" w:hAnsi="Arial" w:cs="Arial"/>
                <w:color w:val="000000"/>
                <w:sz w:val="20"/>
                <w:szCs w:val="20"/>
              </w:rPr>
              <w:t>Avena</w:t>
            </w:r>
            <w:proofErr w:type="spellEnd"/>
            <w:r w:rsidRPr="00190012">
              <w:rPr>
                <w:rFonts w:ascii="Arial" w:eastAsia="Times New Roman" w:hAnsi="Arial" w:cs="Arial"/>
                <w:color w:val="000000"/>
                <w:sz w:val="20"/>
                <w:szCs w:val="20"/>
              </w:rPr>
              <w:t xml:space="preserve"> sativa/Triticum </w:t>
            </w:r>
            <w:proofErr w:type="spellStart"/>
            <w:r w:rsidRPr="00190012">
              <w:rPr>
                <w:rFonts w:ascii="Arial" w:eastAsia="Times New Roman" w:hAnsi="Arial" w:cs="Arial"/>
                <w:color w:val="000000"/>
                <w:sz w:val="20"/>
                <w:szCs w:val="20"/>
              </w:rPr>
              <w:t>aestivum</w:t>
            </w:r>
            <w:proofErr w:type="spellEnd"/>
          </w:p>
        </w:tc>
        <w:tc>
          <w:tcPr>
            <w:tcW w:w="909" w:type="dxa"/>
            <w:tcBorders>
              <w:top w:val="nil"/>
              <w:left w:val="nil"/>
              <w:bottom w:val="single" w:sz="4" w:space="0" w:color="auto"/>
              <w:right w:val="single" w:sz="4" w:space="0" w:color="auto"/>
            </w:tcBorders>
            <w:shd w:val="clear" w:color="auto" w:fill="auto"/>
            <w:noWrap/>
            <w:vAlign w:val="bottom"/>
            <w:hideMark/>
          </w:tcPr>
          <w:p w14:paraId="5103AD29"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25.00</w:t>
            </w:r>
          </w:p>
        </w:tc>
        <w:tc>
          <w:tcPr>
            <w:tcW w:w="1006" w:type="dxa"/>
            <w:tcBorders>
              <w:top w:val="nil"/>
              <w:left w:val="nil"/>
              <w:bottom w:val="single" w:sz="4" w:space="0" w:color="auto"/>
              <w:right w:val="single" w:sz="4" w:space="0" w:color="auto"/>
            </w:tcBorders>
            <w:shd w:val="clear" w:color="auto" w:fill="auto"/>
            <w:noWrap/>
            <w:vAlign w:val="bottom"/>
            <w:hideMark/>
          </w:tcPr>
          <w:p w14:paraId="1516DC62"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84.60%</w:t>
            </w:r>
          </w:p>
        </w:tc>
        <w:tc>
          <w:tcPr>
            <w:tcW w:w="1106" w:type="dxa"/>
            <w:tcBorders>
              <w:top w:val="nil"/>
              <w:left w:val="nil"/>
              <w:bottom w:val="single" w:sz="4" w:space="0" w:color="auto"/>
              <w:right w:val="single" w:sz="4" w:space="0" w:color="auto"/>
            </w:tcBorders>
            <w:shd w:val="clear" w:color="auto" w:fill="auto"/>
            <w:noWrap/>
            <w:vAlign w:val="bottom"/>
            <w:hideMark/>
          </w:tcPr>
          <w:p w14:paraId="291150F4"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11.14</w:t>
            </w:r>
          </w:p>
        </w:tc>
        <w:tc>
          <w:tcPr>
            <w:tcW w:w="1119" w:type="dxa"/>
            <w:tcBorders>
              <w:top w:val="nil"/>
              <w:left w:val="nil"/>
              <w:bottom w:val="single" w:sz="4" w:space="0" w:color="auto"/>
              <w:right w:val="single" w:sz="4" w:space="0" w:color="auto"/>
            </w:tcBorders>
            <w:shd w:val="clear" w:color="auto" w:fill="auto"/>
            <w:noWrap/>
            <w:vAlign w:val="bottom"/>
            <w:hideMark/>
          </w:tcPr>
          <w:p w14:paraId="185B60B5" w14:textId="77777777" w:rsidR="00190012" w:rsidRPr="00190012" w:rsidRDefault="00190012" w:rsidP="00190012">
            <w:pPr>
              <w:spacing w:after="0" w:line="240" w:lineRule="auto"/>
              <w:jc w:val="right"/>
              <w:rPr>
                <w:rFonts w:ascii="Arial" w:eastAsia="Times New Roman" w:hAnsi="Arial" w:cs="Arial"/>
                <w:color w:val="000000"/>
                <w:sz w:val="20"/>
                <w:szCs w:val="20"/>
              </w:rPr>
            </w:pPr>
            <w:r w:rsidRPr="00190012">
              <w:rPr>
                <w:rFonts w:ascii="Arial" w:eastAsia="Times New Roman" w:hAnsi="Arial" w:cs="Arial"/>
                <w:color w:val="000000"/>
                <w:sz w:val="20"/>
                <w:szCs w:val="20"/>
              </w:rPr>
              <w:t>5.76%</w:t>
            </w:r>
          </w:p>
        </w:tc>
      </w:tr>
      <w:tr w:rsidR="00190012" w:rsidRPr="00190012" w14:paraId="3D490799" w14:textId="77777777" w:rsidTr="00190012">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193B3C10"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260" w:type="dxa"/>
            <w:tcBorders>
              <w:top w:val="nil"/>
              <w:left w:val="nil"/>
              <w:bottom w:val="single" w:sz="4" w:space="0" w:color="auto"/>
              <w:right w:val="single" w:sz="4" w:space="0" w:color="auto"/>
            </w:tcBorders>
            <w:shd w:val="clear" w:color="000000" w:fill="9BC2E6"/>
            <w:noWrap/>
            <w:vAlign w:val="bottom"/>
            <w:hideMark/>
          </w:tcPr>
          <w:p w14:paraId="107BF241"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651" w:type="dxa"/>
            <w:tcBorders>
              <w:top w:val="nil"/>
              <w:left w:val="nil"/>
              <w:bottom w:val="single" w:sz="4" w:space="0" w:color="auto"/>
              <w:right w:val="single" w:sz="4" w:space="0" w:color="auto"/>
            </w:tcBorders>
            <w:shd w:val="clear" w:color="000000" w:fill="9BC2E6"/>
            <w:noWrap/>
            <w:vAlign w:val="bottom"/>
            <w:hideMark/>
          </w:tcPr>
          <w:p w14:paraId="7E09632E"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Cover Crop Subtotal</w:t>
            </w:r>
          </w:p>
        </w:tc>
        <w:tc>
          <w:tcPr>
            <w:tcW w:w="909" w:type="dxa"/>
            <w:tcBorders>
              <w:top w:val="nil"/>
              <w:left w:val="nil"/>
              <w:bottom w:val="single" w:sz="4" w:space="0" w:color="auto"/>
              <w:right w:val="single" w:sz="4" w:space="0" w:color="auto"/>
            </w:tcBorders>
            <w:shd w:val="clear" w:color="000000" w:fill="9BC2E6"/>
            <w:noWrap/>
            <w:vAlign w:val="bottom"/>
            <w:hideMark/>
          </w:tcPr>
          <w:p w14:paraId="492EC50F"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25.00</w:t>
            </w:r>
          </w:p>
        </w:tc>
        <w:tc>
          <w:tcPr>
            <w:tcW w:w="1006" w:type="dxa"/>
            <w:tcBorders>
              <w:top w:val="nil"/>
              <w:left w:val="nil"/>
              <w:bottom w:val="single" w:sz="4" w:space="0" w:color="auto"/>
              <w:right w:val="single" w:sz="4" w:space="0" w:color="auto"/>
            </w:tcBorders>
            <w:shd w:val="clear" w:color="000000" w:fill="9BC2E6"/>
            <w:noWrap/>
            <w:vAlign w:val="bottom"/>
            <w:hideMark/>
          </w:tcPr>
          <w:p w14:paraId="224AB947"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84.60%</w:t>
            </w:r>
          </w:p>
        </w:tc>
        <w:tc>
          <w:tcPr>
            <w:tcW w:w="1106" w:type="dxa"/>
            <w:tcBorders>
              <w:top w:val="nil"/>
              <w:left w:val="nil"/>
              <w:bottom w:val="single" w:sz="4" w:space="0" w:color="auto"/>
              <w:right w:val="single" w:sz="4" w:space="0" w:color="auto"/>
            </w:tcBorders>
            <w:shd w:val="clear" w:color="000000" w:fill="9BC2E6"/>
            <w:noWrap/>
            <w:vAlign w:val="bottom"/>
            <w:hideMark/>
          </w:tcPr>
          <w:p w14:paraId="27B290B1"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11.14</w:t>
            </w:r>
          </w:p>
        </w:tc>
        <w:tc>
          <w:tcPr>
            <w:tcW w:w="1119" w:type="dxa"/>
            <w:tcBorders>
              <w:top w:val="nil"/>
              <w:left w:val="nil"/>
              <w:bottom w:val="single" w:sz="4" w:space="0" w:color="auto"/>
              <w:right w:val="single" w:sz="4" w:space="0" w:color="auto"/>
            </w:tcBorders>
            <w:shd w:val="clear" w:color="000000" w:fill="9BC2E6"/>
            <w:noWrap/>
            <w:vAlign w:val="bottom"/>
            <w:hideMark/>
          </w:tcPr>
          <w:p w14:paraId="08659D1D"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5.76%</w:t>
            </w:r>
          </w:p>
        </w:tc>
      </w:tr>
      <w:tr w:rsidR="00190012" w:rsidRPr="00190012" w14:paraId="44D1D580" w14:textId="77777777" w:rsidTr="00190012">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35B55CE9"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260" w:type="dxa"/>
            <w:tcBorders>
              <w:top w:val="nil"/>
              <w:left w:val="nil"/>
              <w:bottom w:val="single" w:sz="4" w:space="0" w:color="auto"/>
              <w:right w:val="single" w:sz="4" w:space="0" w:color="auto"/>
            </w:tcBorders>
            <w:shd w:val="clear" w:color="000000" w:fill="9BC2E6"/>
            <w:noWrap/>
            <w:vAlign w:val="bottom"/>
            <w:hideMark/>
          </w:tcPr>
          <w:p w14:paraId="09BA38CE"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 </w:t>
            </w:r>
          </w:p>
        </w:tc>
        <w:tc>
          <w:tcPr>
            <w:tcW w:w="2651" w:type="dxa"/>
            <w:tcBorders>
              <w:top w:val="nil"/>
              <w:left w:val="nil"/>
              <w:bottom w:val="single" w:sz="4" w:space="0" w:color="auto"/>
              <w:right w:val="single" w:sz="4" w:space="0" w:color="auto"/>
            </w:tcBorders>
            <w:shd w:val="clear" w:color="000000" w:fill="9BC2E6"/>
            <w:noWrap/>
            <w:vAlign w:val="bottom"/>
            <w:hideMark/>
          </w:tcPr>
          <w:p w14:paraId="4821E85D" w14:textId="77777777" w:rsidR="00190012" w:rsidRPr="00190012" w:rsidRDefault="00190012" w:rsidP="00190012">
            <w:pPr>
              <w:spacing w:after="0" w:line="240" w:lineRule="auto"/>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Total</w:t>
            </w:r>
          </w:p>
        </w:tc>
        <w:tc>
          <w:tcPr>
            <w:tcW w:w="909" w:type="dxa"/>
            <w:tcBorders>
              <w:top w:val="nil"/>
              <w:left w:val="nil"/>
              <w:bottom w:val="single" w:sz="4" w:space="0" w:color="auto"/>
              <w:right w:val="single" w:sz="4" w:space="0" w:color="auto"/>
            </w:tcBorders>
            <w:shd w:val="clear" w:color="000000" w:fill="9BC2E6"/>
            <w:noWrap/>
            <w:vAlign w:val="bottom"/>
            <w:hideMark/>
          </w:tcPr>
          <w:p w14:paraId="57DC1418"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29.55</w:t>
            </w:r>
          </w:p>
        </w:tc>
        <w:tc>
          <w:tcPr>
            <w:tcW w:w="1006" w:type="dxa"/>
            <w:tcBorders>
              <w:top w:val="nil"/>
              <w:left w:val="nil"/>
              <w:bottom w:val="single" w:sz="4" w:space="0" w:color="auto"/>
              <w:right w:val="single" w:sz="4" w:space="0" w:color="auto"/>
            </w:tcBorders>
            <w:shd w:val="clear" w:color="000000" w:fill="9BC2E6"/>
            <w:noWrap/>
            <w:vAlign w:val="bottom"/>
            <w:hideMark/>
          </w:tcPr>
          <w:p w14:paraId="30FBD488"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481529E4"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193.31</w:t>
            </w:r>
          </w:p>
        </w:tc>
        <w:tc>
          <w:tcPr>
            <w:tcW w:w="1119" w:type="dxa"/>
            <w:tcBorders>
              <w:top w:val="nil"/>
              <w:left w:val="nil"/>
              <w:bottom w:val="single" w:sz="4" w:space="0" w:color="auto"/>
              <w:right w:val="single" w:sz="4" w:space="0" w:color="auto"/>
            </w:tcBorders>
            <w:shd w:val="clear" w:color="000000" w:fill="9BC2E6"/>
            <w:noWrap/>
            <w:vAlign w:val="bottom"/>
            <w:hideMark/>
          </w:tcPr>
          <w:p w14:paraId="6EF4EA6A" w14:textId="77777777" w:rsidR="00190012" w:rsidRPr="00190012" w:rsidRDefault="00190012" w:rsidP="00190012">
            <w:pPr>
              <w:spacing w:after="0" w:line="240" w:lineRule="auto"/>
              <w:jc w:val="right"/>
              <w:rPr>
                <w:rFonts w:ascii="Arial" w:eastAsia="Times New Roman" w:hAnsi="Arial" w:cs="Arial"/>
                <w:b/>
                <w:bCs/>
                <w:color w:val="000000"/>
                <w:sz w:val="20"/>
                <w:szCs w:val="20"/>
              </w:rPr>
            </w:pPr>
            <w:r w:rsidRPr="00190012">
              <w:rPr>
                <w:rFonts w:ascii="Arial" w:eastAsia="Times New Roman" w:hAnsi="Arial" w:cs="Arial"/>
                <w:b/>
                <w:bCs/>
                <w:color w:val="000000"/>
                <w:sz w:val="20"/>
                <w:szCs w:val="20"/>
              </w:rPr>
              <w:t>100.00%</w:t>
            </w:r>
          </w:p>
        </w:tc>
      </w:tr>
    </w:tbl>
    <w:p w14:paraId="1769319A" w14:textId="77777777" w:rsidR="004A1A1D" w:rsidRDefault="004A1A1D" w:rsidP="38AF125E">
      <w:pPr>
        <w:pStyle w:val="Title"/>
        <w:rPr>
          <w:b/>
          <w:bCs/>
          <w:sz w:val="48"/>
          <w:szCs w:val="48"/>
        </w:rPr>
      </w:pPr>
    </w:p>
    <w:p w14:paraId="02F75719" w14:textId="10A7FB87" w:rsidR="00631F42" w:rsidRDefault="00631F42" w:rsidP="38AF125E">
      <w:pPr>
        <w:pStyle w:val="Title"/>
        <w:rPr>
          <w:noProof/>
          <w:sz w:val="48"/>
          <w:szCs w:val="48"/>
        </w:rPr>
      </w:pPr>
      <w:r w:rsidRPr="38AF125E">
        <w:rPr>
          <w:b/>
          <w:bCs/>
          <w:sz w:val="48"/>
          <w:szCs w:val="48"/>
        </w:rPr>
        <w:t>Seed Mix Enhancements or Substitutions</w:t>
      </w:r>
      <w:r w:rsidRPr="38AF125E">
        <w:rPr>
          <w:noProof/>
          <w:sz w:val="48"/>
          <w:szCs w:val="48"/>
        </w:rPr>
        <w:t xml:space="preserve">       </w:t>
      </w:r>
    </w:p>
    <w:p w14:paraId="65D5053D" w14:textId="77777777" w:rsidR="00631F42" w:rsidRDefault="00631F42" w:rsidP="00631F42">
      <w:pPr>
        <w:pStyle w:val="Title"/>
        <w:rPr>
          <w:noProof/>
          <w:sz w:val="24"/>
          <w:szCs w:val="24"/>
        </w:rPr>
      </w:pPr>
      <w:r>
        <w:rPr>
          <w:rFonts w:cstheme="majorHAnsi"/>
          <w:sz w:val="24"/>
          <w:szCs w:val="24"/>
        </w:rPr>
        <w:t xml:space="preserve">List of Additional Species to Add Diversity or for Substitutions </w:t>
      </w:r>
    </w:p>
    <w:p w14:paraId="5851C4A1" w14:textId="5C265035" w:rsidR="00631F42" w:rsidRDefault="00631F42" w:rsidP="25C734B0">
      <w:pPr>
        <w:pStyle w:val="Title"/>
        <w:rPr>
          <w:rFonts w:ascii="Calibri Light" w:hAnsi="Calibri Light"/>
          <w:noProof/>
        </w:rPr>
      </w:pPr>
      <w:r w:rsidRPr="25C734B0">
        <w:rPr>
          <w:noProof/>
          <w:sz w:val="24"/>
          <w:szCs w:val="24"/>
        </w:rPr>
        <w:t>The numbers (1-9) are species ranges that relate to the MN Ecological Subsection</w:t>
      </w:r>
      <w:r w:rsidR="571B760B" w:rsidRPr="25C734B0">
        <w:rPr>
          <w:noProof/>
          <w:sz w:val="24"/>
          <w:szCs w:val="24"/>
        </w:rPr>
        <w:t>s.</w:t>
      </w:r>
    </w:p>
    <w:p w14:paraId="2D47F24B" w14:textId="77777777" w:rsidR="00631F42" w:rsidRDefault="00631F42" w:rsidP="00631F42">
      <w:pPr>
        <w:pStyle w:val="Heading1"/>
        <w:rPr>
          <w:b/>
          <w:bCs/>
        </w:rPr>
      </w:pPr>
      <w:r>
        <w:rPr>
          <w:b/>
          <w:bCs/>
        </w:rPr>
        <w:t>Wet Meadow South &amp; West</w:t>
      </w:r>
    </w:p>
    <w:p w14:paraId="3C26E92F" w14:textId="141BED4E" w:rsidR="00631F42" w:rsidRPr="008753B5" w:rsidRDefault="00631F42" w:rsidP="00631F42">
      <w:r>
        <w:t xml:space="preserve">Updated </w:t>
      </w:r>
      <w:r w:rsidR="650B156F">
        <w:t>10</w:t>
      </w:r>
      <w:r>
        <w:t>-0</w:t>
      </w:r>
      <w:r w:rsidR="3262CC9C">
        <w:t>1</w:t>
      </w:r>
      <w:r>
        <w:t>-202</w:t>
      </w:r>
      <w:r w:rsidR="25000928">
        <w:t>2</w:t>
      </w:r>
    </w:p>
    <w:p w14:paraId="3BCC83EB" w14:textId="77777777" w:rsidR="00631F42" w:rsidRDefault="00631F42" w:rsidP="00631F42">
      <w:pPr>
        <w:pStyle w:val="Heading2"/>
        <w:rPr>
          <w:b/>
          <w:bCs/>
        </w:rPr>
      </w:pPr>
      <w:r>
        <w:rPr>
          <w:b/>
          <w:bCs/>
        </w:rPr>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4DCABF37" w14:textId="77777777" w:rsidTr="00631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FEDB207" w14:textId="77777777" w:rsidR="00631F42" w:rsidRDefault="00631F42" w:rsidP="008D798F">
            <w:pPr>
              <w:pStyle w:val="Heading3"/>
              <w:jc w:val="center"/>
            </w:pPr>
            <w:bookmarkStart w:id="1" w:name="_Hlk39066304"/>
            <w:r>
              <w:rPr>
                <w:color w:val="auto"/>
              </w:rPr>
              <w:t>Scientific Name</w:t>
            </w:r>
          </w:p>
        </w:tc>
        <w:tc>
          <w:tcPr>
            <w:tcW w:w="297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CD38059"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8EFACF2"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14:paraId="496000A2" w14:textId="77777777" w:rsidTr="00631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616921F" w14:textId="77777777" w:rsidR="00631F42" w:rsidRPr="00944A94" w:rsidRDefault="00631F42" w:rsidP="008D798F">
            <w:pPr>
              <w:rPr>
                <w:b w:val="0"/>
                <w:bCs w:val="0"/>
                <w:i/>
                <w:iCs/>
                <w:color w:val="FF0000"/>
              </w:rPr>
            </w:pPr>
            <w:r w:rsidRPr="00E11C43">
              <w:rPr>
                <w:b w:val="0"/>
                <w:bCs w:val="0"/>
                <w:i/>
                <w:iCs/>
                <w:color w:val="auto"/>
              </w:rPr>
              <w:t>Bromus </w:t>
            </w:r>
            <w:proofErr w:type="spellStart"/>
            <w:r w:rsidRPr="00E11C43">
              <w:rPr>
                <w:b w:val="0"/>
                <w:bCs w:val="0"/>
                <w:i/>
                <w:iCs/>
                <w:color w:val="auto"/>
              </w:rPr>
              <w:t>pubescens</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AF093BD"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A60A9D4"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14:paraId="7D207BA0" w14:textId="77777777" w:rsidTr="00631F42">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3051FCC" w14:textId="77777777" w:rsidR="00631F42" w:rsidRPr="00E11C43" w:rsidRDefault="00631F42" w:rsidP="008D798F">
            <w:pPr>
              <w:rPr>
                <w:b w:val="0"/>
                <w:bCs w:val="0"/>
                <w:i/>
                <w:iCs/>
                <w:color w:val="auto"/>
              </w:rPr>
            </w:pPr>
            <w:r w:rsidRPr="00E11C43">
              <w:rPr>
                <w:b w:val="0"/>
                <w:bCs w:val="0"/>
                <w:i/>
                <w:iCs/>
                <w:color w:val="auto"/>
              </w:rPr>
              <w:t>Calamagrostis stricta (2,5,8,9)</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6A17986"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w:t>
            </w:r>
            <w:proofErr w:type="spellStart"/>
            <w:r w:rsidRPr="00792A1F">
              <w:rPr>
                <w:color w:val="auto"/>
              </w:rPr>
              <w:t>Reedgrass</w:t>
            </w:r>
            <w:proofErr w:type="spellEnd"/>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BBFEE2A" w14:textId="77777777" w:rsidR="00631F42" w:rsidRDefault="00631F42" w:rsidP="008D798F">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14:paraId="2AA57A10" w14:textId="77777777" w:rsidTr="00631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2339612" w14:textId="77777777" w:rsidR="00631F42" w:rsidRPr="00E11C43" w:rsidRDefault="00631F42" w:rsidP="008D798F">
            <w:pPr>
              <w:rPr>
                <w:b w:val="0"/>
                <w:bCs w:val="0"/>
                <w:i/>
                <w:iCs/>
                <w:color w:val="auto"/>
              </w:rPr>
            </w:pPr>
            <w:r w:rsidRPr="00E11C43">
              <w:rPr>
                <w:b w:val="0"/>
                <w:bCs w:val="0"/>
                <w:i/>
                <w:iCs/>
                <w:color w:val="auto"/>
              </w:rPr>
              <w:t>Elymus </w:t>
            </w:r>
            <w:proofErr w:type="spellStart"/>
            <w:r w:rsidRPr="00E11C43">
              <w:rPr>
                <w:b w:val="0"/>
                <w:bCs w:val="0"/>
                <w:i/>
                <w:iCs/>
                <w:color w:val="auto"/>
              </w:rPr>
              <w:t>riparius</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0110E92"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68F5AB"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14:paraId="201C931C" w14:textId="77777777" w:rsidTr="00631F42">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9488298" w14:textId="77777777" w:rsidR="00631F42" w:rsidRPr="00E11C43" w:rsidRDefault="00631F42" w:rsidP="008D798F">
            <w:pPr>
              <w:rPr>
                <w:b w:val="0"/>
                <w:bCs w:val="0"/>
                <w:i/>
                <w:iCs/>
                <w:color w:val="auto"/>
              </w:rPr>
            </w:pPr>
            <w:r w:rsidRPr="00E11C43">
              <w:rPr>
                <w:b w:val="0"/>
                <w:bCs w:val="0"/>
                <w:i/>
                <w:iCs/>
                <w:color w:val="auto"/>
              </w:rPr>
              <w:t>Elymus </w:t>
            </w:r>
            <w:proofErr w:type="spellStart"/>
            <w:r w:rsidRPr="00E11C43">
              <w:rPr>
                <w:b w:val="0"/>
                <w:bCs w:val="0"/>
                <w:i/>
                <w:iCs/>
                <w:color w:val="auto"/>
              </w:rPr>
              <w:t>villosus</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DC6BF5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Downy Wild Rye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CA70FF9" w14:textId="77777777" w:rsidR="00631F42" w:rsidRDefault="00631F42" w:rsidP="008D798F">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14:paraId="4507FAA4" w14:textId="77777777" w:rsidTr="00631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3444FE0" w14:textId="77777777" w:rsidR="00631F42" w:rsidRPr="00E11C43" w:rsidRDefault="00631F42" w:rsidP="008D798F">
            <w:pPr>
              <w:rPr>
                <w:b w:val="0"/>
                <w:bCs w:val="0"/>
                <w:i/>
                <w:iCs/>
                <w:color w:val="FF0000"/>
              </w:rPr>
            </w:pPr>
            <w:proofErr w:type="spellStart"/>
            <w:r w:rsidRPr="00E11C43">
              <w:rPr>
                <w:rFonts w:ascii="Calibri" w:hAnsi="Calibri" w:cs="Calibri"/>
                <w:b w:val="0"/>
                <w:bCs w:val="0"/>
                <w:i/>
                <w:iCs/>
                <w:color w:val="auto"/>
              </w:rPr>
              <w:lastRenderedPageBreak/>
              <w:t>Glyceria</w:t>
            </w:r>
            <w:proofErr w:type="spellEnd"/>
            <w:r w:rsidRPr="00E11C43">
              <w:rPr>
                <w:rFonts w:ascii="Calibri" w:hAnsi="Calibri" w:cs="Calibri"/>
                <w:b w:val="0"/>
                <w:bCs w:val="0"/>
                <w:i/>
                <w:iCs/>
                <w:color w:val="auto"/>
              </w:rPr>
              <w:t xml:space="preserve"> canadensis (1,2,5,6)</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EB8E86A"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E11C43">
              <w:rPr>
                <w:rFonts w:ascii="Calibri" w:hAnsi="Calibri" w:cs="Calibri"/>
                <w:color w:val="auto"/>
              </w:rPr>
              <w:t>Rattlesnake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6B91283"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14:paraId="3056DA5E" w14:textId="77777777" w:rsidTr="00631F42">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E273141" w14:textId="77777777" w:rsidR="00631F42" w:rsidRPr="00E11C43" w:rsidRDefault="00631F42" w:rsidP="008D798F">
            <w:pPr>
              <w:rPr>
                <w:rFonts w:ascii="Calibri" w:hAnsi="Calibri" w:cs="Calibri"/>
                <w:b w:val="0"/>
                <w:bCs w:val="0"/>
                <w:i/>
                <w:iCs/>
                <w:color w:val="FF0000"/>
              </w:rPr>
            </w:pPr>
            <w:proofErr w:type="spellStart"/>
            <w:r w:rsidRPr="00E11C43">
              <w:rPr>
                <w:rFonts w:ascii="Calibri" w:hAnsi="Calibri" w:cs="Calibri"/>
                <w:b w:val="0"/>
                <w:bCs w:val="0"/>
                <w:i/>
                <w:iCs/>
                <w:color w:val="auto"/>
              </w:rPr>
              <w:t>Leersia</w:t>
            </w:r>
            <w:proofErr w:type="spellEnd"/>
            <w:r w:rsidRPr="00E11C43">
              <w:rPr>
                <w:rFonts w:ascii="Calibri" w:hAnsi="Calibri" w:cs="Calibri"/>
                <w:b w:val="0"/>
                <w:bCs w:val="0"/>
                <w:i/>
                <w:iCs/>
                <w:color w:val="auto"/>
              </w:rPr>
              <w:t xml:space="preserve"> virginica (6‐9)</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09975FD"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A50298D" w14:textId="77777777" w:rsidR="00631F42" w:rsidRDefault="00631F42" w:rsidP="008D798F">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14:paraId="1DA7BBB8" w14:textId="77777777" w:rsidTr="00631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F042151" w14:textId="77777777" w:rsidR="00631F42" w:rsidRPr="00944A94" w:rsidRDefault="00631F42" w:rsidP="008D798F">
            <w:pPr>
              <w:rPr>
                <w:b w:val="0"/>
                <w:bCs w:val="0"/>
                <w:i/>
                <w:iCs/>
                <w:color w:val="FF0000"/>
              </w:rPr>
            </w:pPr>
            <w:proofErr w:type="spellStart"/>
            <w:r w:rsidRPr="00E11C43">
              <w:rPr>
                <w:rFonts w:ascii="Calibri" w:hAnsi="Calibri" w:cs="Calibri"/>
                <w:b w:val="0"/>
                <w:bCs w:val="0"/>
                <w:i/>
                <w:iCs/>
                <w:color w:val="auto"/>
              </w:rPr>
              <w:t>Muhlenbergia</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racemosa</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C7ED9BF"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rFonts w:ascii="Calibri" w:hAnsi="Calibri" w:cs="Calibri"/>
                <w:color w:val="auto"/>
              </w:rPr>
              <w:t>Marsh Muhly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9744C81"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14:paraId="3BB6F5DA" w14:textId="77777777" w:rsidTr="00631F42">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6D946ED" w14:textId="77777777" w:rsidR="00631F42" w:rsidRPr="00E11C43" w:rsidRDefault="00631F42" w:rsidP="008D798F">
            <w:pPr>
              <w:rPr>
                <w:b w:val="0"/>
                <w:bCs w:val="0"/>
                <w:i/>
                <w:iCs/>
                <w:color w:val="auto"/>
              </w:rPr>
            </w:pPr>
            <w:proofErr w:type="spellStart"/>
            <w:r w:rsidRPr="00E11C43">
              <w:rPr>
                <w:b w:val="0"/>
                <w:bCs w:val="0"/>
                <w:i/>
                <w:iCs/>
                <w:color w:val="auto"/>
              </w:rPr>
              <w:t>Muhlenbergia</w:t>
            </w:r>
            <w:proofErr w:type="spellEnd"/>
            <w:r w:rsidRPr="00E11C43">
              <w:rPr>
                <w:b w:val="0"/>
                <w:bCs w:val="0"/>
                <w:i/>
                <w:iCs/>
                <w:color w:val="auto"/>
              </w:rPr>
              <w:t> glomerata</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882DE12"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Clustered Muhly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F8E288F" w14:textId="77777777" w:rsidR="00631F42" w:rsidRDefault="00631F42" w:rsidP="008D798F">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14:paraId="66EBA814" w14:textId="77777777" w:rsidTr="00631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502886E" w14:textId="77777777" w:rsidR="00631F42" w:rsidRPr="00944A94" w:rsidRDefault="00631F42" w:rsidP="008D798F">
            <w:pPr>
              <w:rPr>
                <w:rFonts w:ascii="Calibri" w:hAnsi="Calibri" w:cs="Calibri"/>
                <w:b w:val="0"/>
                <w:bCs w:val="0"/>
                <w:i/>
                <w:iCs/>
                <w:color w:val="FF0000"/>
              </w:rPr>
            </w:pPr>
            <w:r w:rsidRPr="00E11C43">
              <w:rPr>
                <w:rFonts w:ascii="Calibri" w:hAnsi="Calibri" w:cs="Calibri"/>
                <w:b w:val="0"/>
                <w:bCs w:val="0"/>
                <w:i/>
                <w:iCs/>
                <w:color w:val="auto"/>
              </w:rPr>
              <w:t>Panicum virgatum (3,4,7‐9)</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D38D4CD"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848AB98"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bookmarkEnd w:id="1"/>
    </w:tbl>
    <w:p w14:paraId="799BFA81" w14:textId="77777777" w:rsidR="00631F42" w:rsidRDefault="00631F42" w:rsidP="00631F42"/>
    <w:p w14:paraId="6FE60EA3" w14:textId="77777777" w:rsidR="00631F42" w:rsidRDefault="00631F42" w:rsidP="00631F42">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18528261" w14:textId="77777777" w:rsidTr="32C23826">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67CC7315" w14:textId="77777777" w:rsidR="00631F42" w:rsidRDefault="00631F42" w:rsidP="008D798F">
            <w:pPr>
              <w:pStyle w:val="Heading3"/>
              <w:jc w:val="center"/>
              <w:rPr>
                <w:color w:val="auto"/>
              </w:rPr>
            </w:pPr>
            <w:bookmarkStart w:id="2" w:name="_Hlk39067721"/>
            <w:r>
              <w:rPr>
                <w:color w:val="auto"/>
              </w:rPr>
              <w:t>Scientific Name</w:t>
            </w:r>
          </w:p>
        </w:tc>
        <w:tc>
          <w:tcPr>
            <w:tcW w:w="2970" w:type="dxa"/>
            <w:tcBorders>
              <w:top w:val="single" w:sz="4" w:space="0" w:color="666666"/>
              <w:left w:val="single" w:sz="4" w:space="0" w:color="666666"/>
              <w:right w:val="single" w:sz="4" w:space="0" w:color="666666"/>
            </w:tcBorders>
            <w:hideMark/>
          </w:tcPr>
          <w:p w14:paraId="2967CDD0"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0E4F6E98"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32C23826" w14:paraId="377714DA"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17C7BCD" w14:textId="2731E063" w:rsidR="6F3E635D" w:rsidRDefault="6F3E635D" w:rsidP="32C23826">
            <w:pPr>
              <w:rPr>
                <w:rFonts w:ascii="Calibri" w:hAnsi="Calibri" w:cs="Calibri"/>
                <w:b w:val="0"/>
                <w:bCs w:val="0"/>
                <w:i/>
                <w:iCs/>
                <w:color w:val="auto"/>
              </w:rPr>
            </w:pPr>
            <w:r w:rsidRPr="32C23826">
              <w:rPr>
                <w:rFonts w:ascii="Calibri" w:hAnsi="Calibri" w:cs="Calibri"/>
                <w:b w:val="0"/>
                <w:bCs w:val="0"/>
                <w:i/>
                <w:iCs/>
                <w:color w:val="auto"/>
              </w:rPr>
              <w:t xml:space="preserve">Amorpha </w:t>
            </w:r>
            <w:proofErr w:type="spellStart"/>
            <w:r w:rsidRPr="32C23826">
              <w:rPr>
                <w:rFonts w:ascii="Calibri" w:hAnsi="Calibri" w:cs="Calibri"/>
                <w:b w:val="0"/>
                <w:bCs w:val="0"/>
                <w:i/>
                <w:iCs/>
                <w:color w:val="auto"/>
              </w:rPr>
              <w:t>fruiticosa</w:t>
            </w:r>
            <w:proofErr w:type="spellEnd"/>
            <w:r w:rsidRPr="32C23826">
              <w:rPr>
                <w:rFonts w:ascii="Calibri" w:hAnsi="Calibri" w:cs="Calibri"/>
                <w:b w:val="0"/>
                <w:bCs w:val="0"/>
                <w:i/>
                <w:iCs/>
                <w:color w:val="auto"/>
              </w:rPr>
              <w:t xml:space="preserve"> (3-9)</w:t>
            </w:r>
          </w:p>
        </w:tc>
        <w:tc>
          <w:tcPr>
            <w:tcW w:w="2970" w:type="dxa"/>
            <w:tcBorders>
              <w:top w:val="single" w:sz="4" w:space="0" w:color="666666"/>
              <w:left w:val="single" w:sz="4" w:space="0" w:color="666666"/>
              <w:bottom w:val="single" w:sz="4" w:space="0" w:color="666666"/>
              <w:right w:val="single" w:sz="4" w:space="0" w:color="666666"/>
            </w:tcBorders>
          </w:tcPr>
          <w:p w14:paraId="5BE9C57A" w14:textId="5B71711A" w:rsidR="6F3E635D" w:rsidRDefault="6F3E635D" w:rsidP="32C2382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32C23826">
              <w:rPr>
                <w:rFonts w:ascii="Calibri" w:hAnsi="Calibri" w:cs="Calibri"/>
                <w:color w:val="auto"/>
              </w:rPr>
              <w:t>Indigo Bush</w:t>
            </w:r>
          </w:p>
        </w:tc>
        <w:tc>
          <w:tcPr>
            <w:tcW w:w="2430" w:type="dxa"/>
            <w:tcBorders>
              <w:top w:val="single" w:sz="4" w:space="0" w:color="666666"/>
              <w:left w:val="single" w:sz="4" w:space="0" w:color="666666"/>
              <w:bottom w:val="single" w:sz="4" w:space="0" w:color="666666"/>
              <w:right w:val="single" w:sz="4" w:space="0" w:color="666666"/>
            </w:tcBorders>
          </w:tcPr>
          <w:p w14:paraId="4AA9B2F4" w14:textId="137711C1" w:rsidR="32C23826" w:rsidRDefault="00E163DB" w:rsidP="32C23826">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631F42" w14:paraId="62807919"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0608FD1"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sz="4" w:space="0" w:color="666666"/>
              <w:left w:val="single" w:sz="4" w:space="0" w:color="666666"/>
              <w:bottom w:val="single" w:sz="4" w:space="0" w:color="666666"/>
              <w:right w:val="single" w:sz="4" w:space="0" w:color="666666"/>
            </w:tcBorders>
          </w:tcPr>
          <w:p w14:paraId="037A10D5"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sz="4" w:space="0" w:color="666666"/>
              <w:left w:val="single" w:sz="4" w:space="0" w:color="666666"/>
              <w:bottom w:val="single" w:sz="4" w:space="0" w:color="666666"/>
              <w:right w:val="single" w:sz="4" w:space="0" w:color="666666"/>
            </w:tcBorders>
          </w:tcPr>
          <w:p w14:paraId="7CE46EED" w14:textId="59F0DEDF" w:rsidR="00631F42" w:rsidRDefault="00E163DB"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631F42" w14:paraId="7DD1BC99"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5B2AFC9" w14:textId="77777777" w:rsidR="00631F42" w:rsidRPr="000448F3" w:rsidRDefault="00631F42" w:rsidP="008D798F">
            <w:pPr>
              <w:rPr>
                <w:b w:val="0"/>
                <w:bCs w:val="0"/>
                <w:i/>
                <w:iCs/>
                <w:color w:val="auto"/>
              </w:rPr>
            </w:pPr>
            <w:proofErr w:type="spellStart"/>
            <w:r w:rsidRPr="000448F3">
              <w:rPr>
                <w:rFonts w:ascii="Calibri" w:hAnsi="Calibri" w:cs="Calibri"/>
                <w:b w:val="0"/>
                <w:bCs w:val="0"/>
                <w:i/>
                <w:iCs/>
                <w:color w:val="auto"/>
              </w:rPr>
              <w:t>Cicuta</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maculata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630EADF3"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0448F3">
              <w:rPr>
                <w:rFonts w:ascii="Calibri" w:hAnsi="Calibri" w:cs="Calibri"/>
                <w:color w:val="auto"/>
              </w:rPr>
              <w:t>Spotted Water Hemlock</w:t>
            </w:r>
          </w:p>
        </w:tc>
        <w:tc>
          <w:tcPr>
            <w:tcW w:w="2430" w:type="dxa"/>
            <w:tcBorders>
              <w:top w:val="single" w:sz="4" w:space="0" w:color="666666"/>
              <w:left w:val="single" w:sz="4" w:space="0" w:color="666666"/>
              <w:bottom w:val="single" w:sz="4" w:space="0" w:color="666666"/>
              <w:right w:val="single" w:sz="4" w:space="0" w:color="666666"/>
            </w:tcBorders>
          </w:tcPr>
          <w:p w14:paraId="45342DE6" w14:textId="3FDAAB97" w:rsidR="00631F42" w:rsidRDefault="00671A33"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631F42" w14:paraId="6424C695"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23D36EF"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Doellingeria</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umbellata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31716AAF"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404040"/>
              </w:rPr>
              <w:t>Flat‐topped Aster</w:t>
            </w:r>
          </w:p>
        </w:tc>
        <w:tc>
          <w:tcPr>
            <w:tcW w:w="2430" w:type="dxa"/>
            <w:tcBorders>
              <w:top w:val="single" w:sz="4" w:space="0" w:color="666666"/>
              <w:left w:val="single" w:sz="4" w:space="0" w:color="666666"/>
              <w:bottom w:val="single" w:sz="4" w:space="0" w:color="666666"/>
              <w:right w:val="single" w:sz="4" w:space="0" w:color="666666"/>
            </w:tcBorders>
          </w:tcPr>
          <w:p w14:paraId="671678CA" w14:textId="31C205C6" w:rsidR="00631F42" w:rsidRDefault="00E32499"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631F42" w14:paraId="5278099E"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71E31CDD" w14:textId="77777777" w:rsidR="00631F42" w:rsidRPr="000448F3" w:rsidRDefault="00631F42" w:rsidP="008D798F">
            <w:pPr>
              <w:rPr>
                <w:b w:val="0"/>
                <w:bCs w:val="0"/>
                <w:i/>
                <w:iCs/>
                <w:color w:val="auto"/>
              </w:rPr>
            </w:pPr>
            <w:proofErr w:type="spellStart"/>
            <w:r w:rsidRPr="000448F3">
              <w:rPr>
                <w:rFonts w:ascii="Calibri" w:hAnsi="Calibri" w:cs="Calibri"/>
                <w:b w:val="0"/>
                <w:bCs w:val="0"/>
                <w:i/>
                <w:iCs/>
                <w:color w:val="auto"/>
              </w:rPr>
              <w:t>Galium</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boreale</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30D74937"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0448F3">
              <w:rPr>
                <w:rFonts w:ascii="Calibri" w:hAnsi="Calibri" w:cs="Calibri"/>
                <w:color w:val="auto"/>
              </w:rPr>
              <w:t>Northern Bedstraw</w:t>
            </w:r>
          </w:p>
        </w:tc>
        <w:tc>
          <w:tcPr>
            <w:tcW w:w="2430" w:type="dxa"/>
            <w:tcBorders>
              <w:top w:val="single" w:sz="4" w:space="0" w:color="666666"/>
              <w:left w:val="single" w:sz="4" w:space="0" w:color="666666"/>
              <w:bottom w:val="single" w:sz="4" w:space="0" w:color="666666"/>
              <w:right w:val="single" w:sz="4" w:space="0" w:color="666666"/>
            </w:tcBorders>
          </w:tcPr>
          <w:p w14:paraId="4E20916E" w14:textId="7B64442F" w:rsidR="00631F42" w:rsidRDefault="00E32499"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631F42" w14:paraId="10BBA1B8"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215D860" w14:textId="77777777" w:rsidR="00631F42" w:rsidRPr="000448F3" w:rsidRDefault="00631F42" w:rsidP="008D798F">
            <w:pPr>
              <w:rPr>
                <w:rFonts w:ascii="Calibri" w:hAnsi="Calibri" w:cs="Calibri"/>
                <w:b w:val="0"/>
                <w:bCs w:val="0"/>
                <w:i/>
                <w:iCs/>
                <w:color w:val="auto"/>
              </w:rPr>
            </w:pPr>
            <w:r w:rsidRPr="000448F3">
              <w:rPr>
                <w:rFonts w:ascii="Calibri" w:hAnsi="Calibri" w:cs="Calibri"/>
                <w:b w:val="0"/>
                <w:bCs w:val="0"/>
                <w:i/>
                <w:iCs/>
                <w:color w:val="auto"/>
              </w:rPr>
              <w:t xml:space="preserve">Gentiana </w:t>
            </w:r>
            <w:proofErr w:type="spellStart"/>
            <w:r w:rsidRPr="000448F3">
              <w:rPr>
                <w:rFonts w:ascii="Calibri" w:hAnsi="Calibri" w:cs="Calibri"/>
                <w:b w:val="0"/>
                <w:bCs w:val="0"/>
                <w:i/>
                <w:iCs/>
                <w:color w:val="auto"/>
              </w:rPr>
              <w:t>andrewsii</w:t>
            </w:r>
            <w:proofErr w:type="spellEnd"/>
            <w:r w:rsidRPr="000448F3">
              <w:rPr>
                <w:rFonts w:ascii="Calibri" w:hAnsi="Calibri" w:cs="Calibri"/>
                <w:b w:val="0"/>
                <w:bCs w:val="0"/>
                <w:i/>
                <w:iCs/>
                <w:color w:val="auto"/>
              </w:rPr>
              <w:t xml:space="preserve"> (3‐9)</w:t>
            </w:r>
          </w:p>
        </w:tc>
        <w:tc>
          <w:tcPr>
            <w:tcW w:w="2970" w:type="dxa"/>
            <w:tcBorders>
              <w:top w:val="single" w:sz="4" w:space="0" w:color="666666"/>
              <w:left w:val="single" w:sz="4" w:space="0" w:color="666666"/>
              <w:bottom w:val="single" w:sz="4" w:space="0" w:color="666666"/>
              <w:right w:val="single" w:sz="4" w:space="0" w:color="666666"/>
            </w:tcBorders>
          </w:tcPr>
          <w:p w14:paraId="7B1ABCE1"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Bottle Gentian</w:t>
            </w:r>
          </w:p>
        </w:tc>
        <w:tc>
          <w:tcPr>
            <w:tcW w:w="2430" w:type="dxa"/>
            <w:tcBorders>
              <w:top w:val="single" w:sz="4" w:space="0" w:color="666666"/>
              <w:left w:val="single" w:sz="4" w:space="0" w:color="666666"/>
              <w:bottom w:val="single" w:sz="4" w:space="0" w:color="666666"/>
              <w:right w:val="single" w:sz="4" w:space="0" w:color="666666"/>
            </w:tcBorders>
          </w:tcPr>
          <w:p w14:paraId="4BCCF40E" w14:textId="5098B54F" w:rsidR="00631F42" w:rsidRDefault="00E32499"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631F42" w14:paraId="09CD0653"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937C126" w14:textId="77777777" w:rsidR="00631F42" w:rsidRPr="000448F3" w:rsidRDefault="00631F42" w:rsidP="008D798F">
            <w:pPr>
              <w:rPr>
                <w:b w:val="0"/>
                <w:bCs w:val="0"/>
                <w:i/>
                <w:iCs/>
                <w:color w:val="auto"/>
              </w:rPr>
            </w:pPr>
            <w:r w:rsidRPr="000448F3">
              <w:rPr>
                <w:rFonts w:ascii="Calibri" w:hAnsi="Calibri" w:cs="Calibri"/>
                <w:b w:val="0"/>
                <w:bCs w:val="0"/>
                <w:i/>
                <w:iCs/>
                <w:color w:val="auto"/>
              </w:rPr>
              <w:t>Helianthus giganteus (1‐8)</w:t>
            </w:r>
          </w:p>
        </w:tc>
        <w:tc>
          <w:tcPr>
            <w:tcW w:w="2970" w:type="dxa"/>
            <w:tcBorders>
              <w:top w:val="single" w:sz="4" w:space="0" w:color="666666"/>
              <w:left w:val="single" w:sz="4" w:space="0" w:color="666666"/>
              <w:bottom w:val="single" w:sz="4" w:space="0" w:color="666666"/>
              <w:right w:val="single" w:sz="4" w:space="0" w:color="666666"/>
            </w:tcBorders>
          </w:tcPr>
          <w:p w14:paraId="3AF99636"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0448F3">
              <w:rPr>
                <w:rFonts w:ascii="Calibri" w:hAnsi="Calibri" w:cs="Calibri"/>
                <w:color w:val="auto"/>
              </w:rPr>
              <w:t>Giant Sunflower</w:t>
            </w:r>
          </w:p>
        </w:tc>
        <w:tc>
          <w:tcPr>
            <w:tcW w:w="2430" w:type="dxa"/>
            <w:tcBorders>
              <w:top w:val="single" w:sz="4" w:space="0" w:color="666666"/>
              <w:left w:val="single" w:sz="4" w:space="0" w:color="666666"/>
              <w:bottom w:val="single" w:sz="4" w:space="0" w:color="666666"/>
              <w:right w:val="single" w:sz="4" w:space="0" w:color="666666"/>
            </w:tcBorders>
          </w:tcPr>
          <w:p w14:paraId="1404736E" w14:textId="0D7089D2" w:rsidR="00631F42" w:rsidRDefault="00E32499"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631F42" w14:paraId="1B02EA5D"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9785CF2"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sz="4" w:space="0" w:color="666666"/>
              <w:left w:val="single" w:sz="4" w:space="0" w:color="666666"/>
              <w:bottom w:val="single" w:sz="4" w:space="0" w:color="666666"/>
              <w:right w:val="single" w:sz="4" w:space="0" w:color="666666"/>
            </w:tcBorders>
          </w:tcPr>
          <w:p w14:paraId="39926BA2"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sz="4" w:space="0" w:color="666666"/>
              <w:left w:val="single" w:sz="4" w:space="0" w:color="666666"/>
              <w:bottom w:val="single" w:sz="4" w:space="0" w:color="666666"/>
              <w:right w:val="single" w:sz="4" w:space="0" w:color="666666"/>
            </w:tcBorders>
          </w:tcPr>
          <w:p w14:paraId="4137F6C6" w14:textId="3163E2E7" w:rsidR="00631F42" w:rsidRDefault="00E32499"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631F42" w14:paraId="71BE8E00"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59E5C2DB" w14:textId="77777777" w:rsidR="00631F42" w:rsidRPr="000448F3" w:rsidRDefault="00631F42" w:rsidP="008D798F">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sz="4" w:space="0" w:color="666666"/>
              <w:left w:val="single" w:sz="4" w:space="0" w:color="666666"/>
              <w:bottom w:val="single" w:sz="4" w:space="0" w:color="666666"/>
              <w:right w:val="single" w:sz="4" w:space="0" w:color="666666"/>
            </w:tcBorders>
          </w:tcPr>
          <w:p w14:paraId="5E7139ED"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sz="4" w:space="0" w:color="666666"/>
              <w:left w:val="single" w:sz="4" w:space="0" w:color="666666"/>
              <w:bottom w:val="single" w:sz="4" w:space="0" w:color="666666"/>
              <w:right w:val="single" w:sz="4" w:space="0" w:color="666666"/>
            </w:tcBorders>
          </w:tcPr>
          <w:p w14:paraId="38C8284B" w14:textId="600498CC" w:rsidR="00631F42" w:rsidRDefault="00E32499"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631F42" w14:paraId="22030D50"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365A7E27" w14:textId="77777777" w:rsidR="00631F42" w:rsidRPr="000448F3" w:rsidRDefault="00631F42" w:rsidP="008D798F">
            <w:pPr>
              <w:rPr>
                <w:b w:val="0"/>
                <w:bCs w:val="0"/>
                <w:i/>
                <w:iCs/>
                <w:color w:val="auto"/>
              </w:rPr>
            </w:pPr>
            <w:proofErr w:type="spellStart"/>
            <w:r w:rsidRPr="000448F3">
              <w:rPr>
                <w:b w:val="0"/>
                <w:bCs w:val="0"/>
                <w:i/>
                <w:iCs/>
                <w:color w:val="auto"/>
              </w:rPr>
              <w:t>Lysimachia</w:t>
            </w:r>
            <w:proofErr w:type="spellEnd"/>
            <w:r w:rsidRPr="000448F3">
              <w:rPr>
                <w:b w:val="0"/>
                <w:bCs w:val="0"/>
                <w:i/>
                <w:iCs/>
                <w:color w:val="auto"/>
              </w:rPr>
              <w:t> </w:t>
            </w:r>
            <w:proofErr w:type="spellStart"/>
            <w:r w:rsidRPr="000448F3">
              <w:rPr>
                <w:b w:val="0"/>
                <w:bCs w:val="0"/>
                <w:i/>
                <w:iCs/>
                <w:color w:val="auto"/>
              </w:rPr>
              <w:t>ciliata</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48A6643A"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color w:val="auto"/>
              </w:rPr>
              <w:t>Fringed Loosestrife</w:t>
            </w:r>
          </w:p>
        </w:tc>
        <w:tc>
          <w:tcPr>
            <w:tcW w:w="2430" w:type="dxa"/>
            <w:tcBorders>
              <w:top w:val="single" w:sz="4" w:space="0" w:color="666666"/>
              <w:left w:val="single" w:sz="4" w:space="0" w:color="666666"/>
              <w:bottom w:val="single" w:sz="4" w:space="0" w:color="666666"/>
              <w:right w:val="single" w:sz="4" w:space="0" w:color="666666"/>
            </w:tcBorders>
          </w:tcPr>
          <w:p w14:paraId="325FD88B" w14:textId="2B66C4FE" w:rsidR="00631F42" w:rsidRDefault="00E32499"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631F42" w14:paraId="093A37AB"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A226E1B"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Physostegia</w:t>
            </w:r>
            <w:proofErr w:type="spellEnd"/>
            <w:r w:rsidRPr="000448F3">
              <w:rPr>
                <w:rFonts w:ascii="Calibri" w:hAnsi="Calibri" w:cs="Calibri"/>
                <w:b w:val="0"/>
                <w:bCs w:val="0"/>
                <w:i/>
                <w:iCs/>
                <w:color w:val="auto"/>
              </w:rPr>
              <w:t xml:space="preserve"> virginiana</w:t>
            </w:r>
          </w:p>
        </w:tc>
        <w:tc>
          <w:tcPr>
            <w:tcW w:w="2970" w:type="dxa"/>
            <w:tcBorders>
              <w:top w:val="single" w:sz="4" w:space="0" w:color="666666"/>
              <w:left w:val="single" w:sz="4" w:space="0" w:color="666666"/>
              <w:bottom w:val="single" w:sz="4" w:space="0" w:color="666666"/>
              <w:right w:val="single" w:sz="4" w:space="0" w:color="666666"/>
            </w:tcBorders>
          </w:tcPr>
          <w:p w14:paraId="45E6FCEA"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sz="4" w:space="0" w:color="666666"/>
              <w:left w:val="single" w:sz="4" w:space="0" w:color="666666"/>
              <w:bottom w:val="single" w:sz="4" w:space="0" w:color="666666"/>
              <w:right w:val="single" w:sz="4" w:space="0" w:color="666666"/>
            </w:tcBorders>
          </w:tcPr>
          <w:p w14:paraId="4981878E" w14:textId="20A019EB" w:rsidR="00631F42" w:rsidRDefault="00E32499"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631F42" w14:paraId="6F10A02F"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9764FE0"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 xml:space="preserve">Ranunculus </w:t>
            </w:r>
            <w:proofErr w:type="spellStart"/>
            <w:r w:rsidRPr="000448F3">
              <w:rPr>
                <w:rFonts w:ascii="Calibri" w:hAnsi="Calibri" w:cs="Calibri"/>
                <w:b w:val="0"/>
                <w:bCs w:val="0"/>
                <w:i/>
                <w:iCs/>
                <w:color w:val="auto"/>
              </w:rPr>
              <w:t>fasciculatis</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6AE2F30E"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Early Buttercup</w:t>
            </w:r>
          </w:p>
        </w:tc>
        <w:tc>
          <w:tcPr>
            <w:tcW w:w="2430" w:type="dxa"/>
            <w:tcBorders>
              <w:top w:val="single" w:sz="4" w:space="0" w:color="666666"/>
              <w:left w:val="single" w:sz="4" w:space="0" w:color="666666"/>
              <w:bottom w:val="single" w:sz="4" w:space="0" w:color="666666"/>
              <w:right w:val="single" w:sz="4" w:space="0" w:color="666666"/>
            </w:tcBorders>
          </w:tcPr>
          <w:p w14:paraId="1F934025" w14:textId="390F1773" w:rsidR="00631F42" w:rsidRDefault="00E32499"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32C23826" w14:paraId="1BEC021A"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4CEEFC71" w14:textId="2D956996" w:rsidR="284EBD85" w:rsidRDefault="284EBD85" w:rsidP="32C23826">
            <w:pPr>
              <w:rPr>
                <w:rFonts w:ascii="Calibri" w:hAnsi="Calibri" w:cs="Calibri"/>
                <w:b w:val="0"/>
                <w:bCs w:val="0"/>
                <w:i/>
                <w:iCs/>
                <w:color w:val="auto"/>
              </w:rPr>
            </w:pPr>
            <w:r w:rsidRPr="32C23826">
              <w:rPr>
                <w:rFonts w:ascii="Calibri" w:hAnsi="Calibri" w:cs="Calibri"/>
                <w:b w:val="0"/>
                <w:bCs w:val="0"/>
                <w:i/>
                <w:iCs/>
                <w:color w:val="auto"/>
              </w:rPr>
              <w:t xml:space="preserve">Salix </w:t>
            </w:r>
            <w:proofErr w:type="spellStart"/>
            <w:r w:rsidRPr="32C23826">
              <w:rPr>
                <w:rFonts w:ascii="Calibri" w:hAnsi="Calibri" w:cs="Calibri"/>
                <w:b w:val="0"/>
                <w:bCs w:val="0"/>
                <w:i/>
                <w:iCs/>
                <w:color w:val="auto"/>
              </w:rPr>
              <w:t>bebbiana</w:t>
            </w:r>
            <w:proofErr w:type="spellEnd"/>
            <w:r w:rsidRPr="32C23826">
              <w:rPr>
                <w:rFonts w:ascii="Calibri" w:hAnsi="Calibri" w:cs="Calibri"/>
                <w:b w:val="0"/>
                <w:bCs w:val="0"/>
                <w:i/>
                <w:iCs/>
                <w:color w:val="auto"/>
              </w:rPr>
              <w:t xml:space="preserve"> (1-9)</w:t>
            </w:r>
          </w:p>
        </w:tc>
        <w:tc>
          <w:tcPr>
            <w:tcW w:w="2970" w:type="dxa"/>
            <w:tcBorders>
              <w:top w:val="single" w:sz="4" w:space="0" w:color="666666"/>
              <w:left w:val="single" w:sz="4" w:space="0" w:color="666666"/>
              <w:bottom w:val="single" w:sz="4" w:space="0" w:color="666666"/>
              <w:right w:val="single" w:sz="4" w:space="0" w:color="666666"/>
            </w:tcBorders>
          </w:tcPr>
          <w:p w14:paraId="38F49820" w14:textId="189D4130" w:rsidR="284EBD85" w:rsidRDefault="284EBD85" w:rsidP="32C2382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32C23826">
              <w:rPr>
                <w:rFonts w:ascii="Calibri" w:hAnsi="Calibri" w:cs="Calibri"/>
                <w:color w:val="auto"/>
              </w:rPr>
              <w:t>Bebb’s</w:t>
            </w:r>
            <w:proofErr w:type="spellEnd"/>
            <w:r w:rsidRPr="32C23826">
              <w:rPr>
                <w:rFonts w:ascii="Calibri" w:hAnsi="Calibri" w:cs="Calibri"/>
                <w:color w:val="auto"/>
              </w:rPr>
              <w:t xml:space="preserve"> Willow</w:t>
            </w:r>
          </w:p>
        </w:tc>
        <w:tc>
          <w:tcPr>
            <w:tcW w:w="2430" w:type="dxa"/>
            <w:tcBorders>
              <w:top w:val="single" w:sz="4" w:space="0" w:color="666666"/>
              <w:left w:val="single" w:sz="4" w:space="0" w:color="666666"/>
              <w:bottom w:val="single" w:sz="4" w:space="0" w:color="666666"/>
              <w:right w:val="single" w:sz="4" w:space="0" w:color="666666"/>
            </w:tcBorders>
          </w:tcPr>
          <w:p w14:paraId="42B234FC" w14:textId="461B72B6" w:rsidR="32C23826" w:rsidRDefault="00E32499" w:rsidP="32C23826">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32C23826" w14:paraId="44A72C57"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3F2FF23" w14:textId="0D301CFE" w:rsidR="284EBD85" w:rsidRDefault="284EBD85" w:rsidP="32C23826">
            <w:pPr>
              <w:rPr>
                <w:rFonts w:ascii="Calibri" w:hAnsi="Calibri" w:cs="Calibri"/>
                <w:b w:val="0"/>
                <w:bCs w:val="0"/>
                <w:i/>
                <w:iCs/>
                <w:color w:val="auto"/>
              </w:rPr>
            </w:pPr>
            <w:r w:rsidRPr="32C23826">
              <w:rPr>
                <w:rFonts w:ascii="Calibri" w:hAnsi="Calibri" w:cs="Calibri"/>
                <w:b w:val="0"/>
                <w:bCs w:val="0"/>
                <w:i/>
                <w:iCs/>
                <w:color w:val="auto"/>
              </w:rPr>
              <w:t>Salix discolor (1-9)</w:t>
            </w:r>
          </w:p>
        </w:tc>
        <w:tc>
          <w:tcPr>
            <w:tcW w:w="2970" w:type="dxa"/>
            <w:tcBorders>
              <w:top w:val="single" w:sz="4" w:space="0" w:color="666666"/>
              <w:left w:val="single" w:sz="4" w:space="0" w:color="666666"/>
              <w:bottom w:val="single" w:sz="4" w:space="0" w:color="666666"/>
              <w:right w:val="single" w:sz="4" w:space="0" w:color="666666"/>
            </w:tcBorders>
          </w:tcPr>
          <w:p w14:paraId="1680AC2C" w14:textId="3126B2FA" w:rsidR="284EBD85" w:rsidRDefault="284EBD85" w:rsidP="32C23826">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32C23826">
              <w:rPr>
                <w:rFonts w:ascii="Calibri" w:hAnsi="Calibri" w:cs="Calibri"/>
                <w:color w:val="auto"/>
              </w:rPr>
              <w:t>Pussy Willow</w:t>
            </w:r>
          </w:p>
        </w:tc>
        <w:tc>
          <w:tcPr>
            <w:tcW w:w="2430" w:type="dxa"/>
            <w:tcBorders>
              <w:top w:val="single" w:sz="4" w:space="0" w:color="666666"/>
              <w:left w:val="single" w:sz="4" w:space="0" w:color="666666"/>
              <w:bottom w:val="single" w:sz="4" w:space="0" w:color="666666"/>
              <w:right w:val="single" w:sz="4" w:space="0" w:color="666666"/>
            </w:tcBorders>
          </w:tcPr>
          <w:p w14:paraId="46BB3581" w14:textId="56EF585E" w:rsidR="32C23826" w:rsidRDefault="00E144AB" w:rsidP="32C23826">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32C23826" w14:paraId="21C49B03"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079F080" w14:textId="6D674960" w:rsidR="284EBD85" w:rsidRDefault="284EBD85" w:rsidP="32C23826">
            <w:pPr>
              <w:rPr>
                <w:rFonts w:ascii="Calibri" w:hAnsi="Calibri" w:cs="Calibri"/>
                <w:b w:val="0"/>
                <w:bCs w:val="0"/>
                <w:i/>
                <w:iCs/>
                <w:color w:val="auto"/>
              </w:rPr>
            </w:pPr>
            <w:r w:rsidRPr="32C23826">
              <w:rPr>
                <w:rFonts w:ascii="Calibri" w:hAnsi="Calibri" w:cs="Calibri"/>
                <w:b w:val="0"/>
                <w:bCs w:val="0"/>
                <w:i/>
                <w:iCs/>
                <w:color w:val="auto"/>
              </w:rPr>
              <w:t xml:space="preserve">Salix </w:t>
            </w:r>
            <w:proofErr w:type="spellStart"/>
            <w:r w:rsidRPr="32C23826">
              <w:rPr>
                <w:rFonts w:ascii="Calibri" w:hAnsi="Calibri" w:cs="Calibri"/>
                <w:b w:val="0"/>
                <w:bCs w:val="0"/>
                <w:i/>
                <w:iCs/>
                <w:color w:val="auto"/>
              </w:rPr>
              <w:t>petiolaris</w:t>
            </w:r>
            <w:proofErr w:type="spellEnd"/>
            <w:r w:rsidRPr="32C23826">
              <w:rPr>
                <w:rFonts w:ascii="Calibri" w:hAnsi="Calibri" w:cs="Calibri"/>
                <w:b w:val="0"/>
                <w:bCs w:val="0"/>
                <w:i/>
                <w:iCs/>
                <w:color w:val="auto"/>
              </w:rPr>
              <w:t xml:space="preserve"> (1-9)</w:t>
            </w:r>
          </w:p>
        </w:tc>
        <w:tc>
          <w:tcPr>
            <w:tcW w:w="2970" w:type="dxa"/>
            <w:tcBorders>
              <w:top w:val="single" w:sz="4" w:space="0" w:color="666666"/>
              <w:left w:val="single" w:sz="4" w:space="0" w:color="666666"/>
              <w:bottom w:val="single" w:sz="4" w:space="0" w:color="666666"/>
              <w:right w:val="single" w:sz="4" w:space="0" w:color="666666"/>
            </w:tcBorders>
          </w:tcPr>
          <w:p w14:paraId="5497BE32" w14:textId="41634391" w:rsidR="284EBD85" w:rsidRDefault="284EBD85" w:rsidP="32C2382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32C23826">
              <w:rPr>
                <w:rFonts w:ascii="Calibri" w:hAnsi="Calibri" w:cs="Calibri"/>
                <w:color w:val="auto"/>
              </w:rPr>
              <w:t>Meadow Willow</w:t>
            </w:r>
          </w:p>
        </w:tc>
        <w:tc>
          <w:tcPr>
            <w:tcW w:w="2430" w:type="dxa"/>
            <w:tcBorders>
              <w:top w:val="single" w:sz="4" w:space="0" w:color="666666"/>
              <w:left w:val="single" w:sz="4" w:space="0" w:color="666666"/>
              <w:bottom w:val="single" w:sz="4" w:space="0" w:color="666666"/>
              <w:right w:val="single" w:sz="4" w:space="0" w:color="666666"/>
            </w:tcBorders>
          </w:tcPr>
          <w:p w14:paraId="22BB87A1" w14:textId="371E056F" w:rsidR="32C23826" w:rsidRDefault="00E144AB" w:rsidP="32C23826">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631F42" w14:paraId="2641B50B" w14:textId="77777777" w:rsidTr="32C23826">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BDE159F"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Teucrium canadense (1,4,6‐9)</w:t>
            </w:r>
          </w:p>
        </w:tc>
        <w:tc>
          <w:tcPr>
            <w:tcW w:w="2970" w:type="dxa"/>
            <w:tcBorders>
              <w:top w:val="single" w:sz="4" w:space="0" w:color="666666"/>
              <w:left w:val="single" w:sz="4" w:space="0" w:color="666666"/>
              <w:bottom w:val="single" w:sz="4" w:space="0" w:color="666666"/>
              <w:right w:val="single" w:sz="4" w:space="0" w:color="666666"/>
            </w:tcBorders>
          </w:tcPr>
          <w:p w14:paraId="41F059FD"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Germander</w:t>
            </w:r>
          </w:p>
        </w:tc>
        <w:tc>
          <w:tcPr>
            <w:tcW w:w="2430" w:type="dxa"/>
            <w:tcBorders>
              <w:top w:val="single" w:sz="4" w:space="0" w:color="666666"/>
              <w:left w:val="single" w:sz="4" w:space="0" w:color="666666"/>
              <w:bottom w:val="single" w:sz="4" w:space="0" w:color="666666"/>
              <w:right w:val="single" w:sz="4" w:space="0" w:color="666666"/>
            </w:tcBorders>
          </w:tcPr>
          <w:p w14:paraId="3CB92809" w14:textId="15C353C3" w:rsidR="00631F42" w:rsidRDefault="00E144AB"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631F42" w14:paraId="46E22FAB" w14:textId="77777777" w:rsidTr="32C23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41CB1D52"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Zizia</w:t>
            </w:r>
            <w:proofErr w:type="spellEnd"/>
            <w:r w:rsidRPr="000448F3">
              <w:rPr>
                <w:rFonts w:ascii="Calibri" w:hAnsi="Calibri" w:cs="Calibri"/>
                <w:b w:val="0"/>
                <w:bCs w:val="0"/>
                <w:i/>
                <w:iCs/>
                <w:color w:val="auto"/>
              </w:rPr>
              <w:t xml:space="preserve"> aptera</w:t>
            </w:r>
          </w:p>
        </w:tc>
        <w:tc>
          <w:tcPr>
            <w:tcW w:w="2970" w:type="dxa"/>
            <w:tcBorders>
              <w:top w:val="single" w:sz="4" w:space="0" w:color="666666"/>
              <w:left w:val="single" w:sz="4" w:space="0" w:color="666666"/>
              <w:bottom w:val="single" w:sz="4" w:space="0" w:color="666666"/>
              <w:right w:val="single" w:sz="4" w:space="0" w:color="666666"/>
            </w:tcBorders>
          </w:tcPr>
          <w:p w14:paraId="2830A0B7"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Heart‐leaved Alexanders</w:t>
            </w:r>
          </w:p>
        </w:tc>
        <w:tc>
          <w:tcPr>
            <w:tcW w:w="2430" w:type="dxa"/>
            <w:tcBorders>
              <w:top w:val="single" w:sz="4" w:space="0" w:color="666666"/>
              <w:left w:val="single" w:sz="4" w:space="0" w:color="666666"/>
              <w:bottom w:val="single" w:sz="4" w:space="0" w:color="666666"/>
              <w:right w:val="single" w:sz="4" w:space="0" w:color="666666"/>
            </w:tcBorders>
          </w:tcPr>
          <w:p w14:paraId="6C9262B8" w14:textId="68AE8B3A" w:rsidR="00631F42" w:rsidRDefault="00E144AB"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bookmarkEnd w:id="2"/>
    </w:tbl>
    <w:p w14:paraId="6E4B92A7" w14:textId="77777777" w:rsidR="00631F42" w:rsidRDefault="00631F42" w:rsidP="00631F42"/>
    <w:p w14:paraId="64460135" w14:textId="77777777" w:rsidR="00631F42" w:rsidRDefault="00631F42" w:rsidP="00631F42">
      <w:pPr>
        <w:pStyle w:val="Heading2"/>
        <w:rPr>
          <w:b/>
          <w:bCs/>
        </w:rPr>
      </w:pPr>
      <w:r>
        <w:rPr>
          <w:b/>
          <w:bCs/>
        </w:rPr>
        <w:t>Sedges: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3F0059C9" w14:textId="77777777" w:rsidTr="25C7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6CA947DC" w14:textId="77777777" w:rsidR="00631F42" w:rsidRDefault="00631F42" w:rsidP="008D798F">
            <w:pPr>
              <w:pStyle w:val="Heading3"/>
              <w:jc w:val="center"/>
            </w:pPr>
            <w:r>
              <w:rPr>
                <w:color w:val="auto"/>
              </w:rPr>
              <w:t>Scientific Name</w:t>
            </w:r>
          </w:p>
        </w:tc>
        <w:tc>
          <w:tcPr>
            <w:tcW w:w="2970" w:type="dxa"/>
            <w:tcBorders>
              <w:top w:val="single" w:sz="4" w:space="0" w:color="666666"/>
              <w:left w:val="single" w:sz="4" w:space="0" w:color="666666"/>
              <w:right w:val="single" w:sz="4" w:space="0" w:color="666666"/>
            </w:tcBorders>
            <w:hideMark/>
          </w:tcPr>
          <w:p w14:paraId="3536BB8F"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0FC62183"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rsidRPr="006B6CB1" w14:paraId="3DF2CCA9" w14:textId="77777777" w:rsidTr="25C7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B813A88"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bebbii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77AF23F5"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proofErr w:type="spellStart"/>
            <w:r w:rsidRPr="00E11C43">
              <w:rPr>
                <w:i/>
                <w:iCs/>
                <w:color w:val="auto"/>
              </w:rPr>
              <w:t>Bebb's</w:t>
            </w:r>
            <w:proofErr w:type="spellEnd"/>
            <w:r w:rsidRPr="00E11C43">
              <w:rPr>
                <w:i/>
                <w:iCs/>
                <w:color w:val="auto"/>
              </w:rPr>
              <w:t> Sedge</w:t>
            </w:r>
          </w:p>
        </w:tc>
        <w:tc>
          <w:tcPr>
            <w:tcW w:w="2430" w:type="dxa"/>
            <w:tcBorders>
              <w:top w:val="single" w:sz="4" w:space="0" w:color="666666"/>
              <w:left w:val="single" w:sz="4" w:space="0" w:color="666666"/>
              <w:bottom w:val="single" w:sz="4" w:space="0" w:color="666666"/>
              <w:right w:val="single" w:sz="4" w:space="0" w:color="666666"/>
            </w:tcBorders>
          </w:tcPr>
          <w:p w14:paraId="150362D2" w14:textId="6A5C47EC" w:rsidR="00631F42" w:rsidRPr="006B6CB1" w:rsidRDefault="00E144AB"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631F42" w:rsidRPr="006B6CB1" w14:paraId="3D6705A9" w14:textId="77777777" w:rsidTr="25C734B0">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26A235FB"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brevoir</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37FD95B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tcW w:w="2430" w:type="dxa"/>
            <w:tcBorders>
              <w:top w:val="single" w:sz="4" w:space="0" w:color="666666"/>
              <w:left w:val="single" w:sz="4" w:space="0" w:color="666666"/>
              <w:bottom w:val="single" w:sz="4" w:space="0" w:color="666666"/>
              <w:right w:val="single" w:sz="4" w:space="0" w:color="666666"/>
            </w:tcBorders>
          </w:tcPr>
          <w:p w14:paraId="16650B16" w14:textId="40A10836" w:rsidR="00631F42" w:rsidRPr="006B6CB1" w:rsidRDefault="00E144AB" w:rsidP="008D798F">
            <w:pPr>
              <w:jc w:val="center"/>
              <w:cnfStyle w:val="000000000000" w:firstRow="0" w:lastRow="0" w:firstColumn="0" w:lastColumn="0" w:oddVBand="0" w:evenVBand="0" w:oddHBand="0" w:evenHBand="0" w:firstRowFirstColumn="0" w:firstRowLastColumn="0" w:lastRowFirstColumn="0" w:lastRowLastColumn="0"/>
              <w:rPr>
                <w:i/>
                <w:iCs/>
                <w:color w:val="auto"/>
              </w:rPr>
            </w:pPr>
            <w:r>
              <w:rPr>
                <w:i/>
                <w:iCs/>
                <w:color w:val="auto"/>
              </w:rPr>
              <w:t>.5</w:t>
            </w:r>
          </w:p>
        </w:tc>
      </w:tr>
      <w:tr w:rsidR="00631F42" w:rsidRPr="006B6CB1" w14:paraId="791D1A16" w14:textId="77777777" w:rsidTr="25C7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45106DA"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crinita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2380A699"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tcW w:w="2430" w:type="dxa"/>
            <w:tcBorders>
              <w:top w:val="single" w:sz="4" w:space="0" w:color="666666"/>
              <w:left w:val="single" w:sz="4" w:space="0" w:color="666666"/>
              <w:bottom w:val="single" w:sz="4" w:space="0" w:color="666666"/>
              <w:right w:val="single" w:sz="4" w:space="0" w:color="666666"/>
            </w:tcBorders>
          </w:tcPr>
          <w:p w14:paraId="1984076A" w14:textId="26A9313F" w:rsidR="00631F42" w:rsidRPr="006B6CB1" w:rsidRDefault="00E144AB"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631F42" w14:paraId="71A3EE22" w14:textId="77777777" w:rsidTr="25C734B0">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C7EC11D" w14:textId="77777777" w:rsidR="00631F42" w:rsidRPr="00E11C43" w:rsidRDefault="00631F42" w:rsidP="008D798F">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emoryi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C370F1"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tcW w:w="2430" w:type="dxa"/>
            <w:tcBorders>
              <w:top w:val="single" w:sz="4" w:space="0" w:color="666666"/>
              <w:left w:val="single" w:sz="4" w:space="0" w:color="666666"/>
              <w:bottom w:val="single" w:sz="4" w:space="0" w:color="666666"/>
              <w:right w:val="single" w:sz="4" w:space="0" w:color="666666"/>
            </w:tcBorders>
          </w:tcPr>
          <w:p w14:paraId="45D0ADAF" w14:textId="12989F63" w:rsidR="00631F42" w:rsidRDefault="00E144AB"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631F42" w14:paraId="1440BA9E" w14:textId="77777777" w:rsidTr="25C7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8F38D35"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haydenii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727CF1A8"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tcW w:w="2430" w:type="dxa"/>
            <w:tcBorders>
              <w:top w:val="single" w:sz="4" w:space="0" w:color="666666"/>
              <w:left w:val="single" w:sz="4" w:space="0" w:color="666666"/>
              <w:bottom w:val="single" w:sz="4" w:space="0" w:color="666666"/>
              <w:right w:val="single" w:sz="4" w:space="0" w:color="666666"/>
            </w:tcBorders>
          </w:tcPr>
          <w:p w14:paraId="3E4FBE35" w14:textId="04274819" w:rsidR="00631F42" w:rsidRDefault="00E144AB"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631F42" w14:paraId="67E34897" w14:textId="77777777" w:rsidTr="25C734B0">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243FE31"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hystericina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7B598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tcW w:w="2430" w:type="dxa"/>
            <w:tcBorders>
              <w:top w:val="single" w:sz="4" w:space="0" w:color="666666"/>
              <w:left w:val="single" w:sz="4" w:space="0" w:color="666666"/>
              <w:bottom w:val="single" w:sz="4" w:space="0" w:color="666666"/>
              <w:right w:val="single" w:sz="4" w:space="0" w:color="666666"/>
            </w:tcBorders>
          </w:tcPr>
          <w:p w14:paraId="7826143C" w14:textId="5D7A00F0" w:rsidR="00631F42" w:rsidRDefault="00E144AB"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631F42" w:rsidRPr="006B6CB1" w14:paraId="6B01895F" w14:textId="77777777" w:rsidTr="25C7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564C05E" w14:textId="77777777" w:rsidR="00631F42" w:rsidRPr="00E11C43" w:rsidRDefault="00631F42" w:rsidP="008D798F">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pellita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34A51F"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tcW w:w="2430" w:type="dxa"/>
            <w:tcBorders>
              <w:top w:val="single" w:sz="4" w:space="0" w:color="666666"/>
              <w:left w:val="single" w:sz="4" w:space="0" w:color="666666"/>
              <w:bottom w:val="single" w:sz="4" w:space="0" w:color="666666"/>
              <w:right w:val="single" w:sz="4" w:space="0" w:color="666666"/>
            </w:tcBorders>
          </w:tcPr>
          <w:p w14:paraId="5FAF8155" w14:textId="325D426C" w:rsidR="00631F42" w:rsidRPr="006B6CB1" w:rsidRDefault="00E144AB" w:rsidP="008D798F">
            <w:pPr>
              <w:jc w:val="center"/>
              <w:cnfStyle w:val="000000100000" w:firstRow="0" w:lastRow="0" w:firstColumn="0" w:lastColumn="0" w:oddVBand="0" w:evenVBand="0" w:oddHBand="1" w:evenHBand="0" w:firstRowFirstColumn="0" w:firstRowLastColumn="0" w:lastRowFirstColumn="0" w:lastRowLastColumn="0"/>
              <w:rPr>
                <w:i/>
                <w:iCs/>
                <w:color w:val="auto"/>
              </w:rPr>
            </w:pPr>
            <w:r>
              <w:rPr>
                <w:i/>
                <w:iCs/>
                <w:color w:val="auto"/>
              </w:rPr>
              <w:t>.5</w:t>
            </w:r>
          </w:p>
        </w:tc>
      </w:tr>
      <w:tr w:rsidR="00631F42" w14:paraId="0EEC5B73" w14:textId="77777777" w:rsidTr="25C734B0">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34FFE624" w14:textId="77777777" w:rsidR="00631F42" w:rsidRPr="00E11C43" w:rsidRDefault="00631F42" w:rsidP="008D798F">
            <w:pPr>
              <w:rPr>
                <w:rFonts w:ascii="Calibri" w:hAnsi="Calibri" w:cs="Calibri"/>
                <w:b w:val="0"/>
                <w:bCs w:val="0"/>
                <w:i/>
                <w:iCs/>
                <w:color w:val="auto"/>
              </w:rPr>
            </w:pPr>
            <w:r w:rsidRPr="00E11C43">
              <w:rPr>
                <w:b w:val="0"/>
                <w:bCs w:val="0"/>
                <w:i/>
                <w:iCs/>
                <w:color w:val="auto"/>
              </w:rPr>
              <w:t>Juncus </w:t>
            </w:r>
            <w:proofErr w:type="spellStart"/>
            <w:r w:rsidRPr="00E11C43">
              <w:rPr>
                <w:b w:val="0"/>
                <w:bCs w:val="0"/>
                <w:i/>
                <w:iCs/>
                <w:color w:val="auto"/>
              </w:rPr>
              <w:t>dudleyi</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82CCAD1"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tcW w:w="2430" w:type="dxa"/>
            <w:tcBorders>
              <w:top w:val="single" w:sz="4" w:space="0" w:color="666666"/>
              <w:left w:val="single" w:sz="4" w:space="0" w:color="666666"/>
              <w:bottom w:val="single" w:sz="4" w:space="0" w:color="666666"/>
              <w:right w:val="single" w:sz="4" w:space="0" w:color="666666"/>
            </w:tcBorders>
          </w:tcPr>
          <w:p w14:paraId="496DA8AA" w14:textId="65131686" w:rsidR="00631F42" w:rsidRDefault="00E144AB" w:rsidP="008D798F">
            <w:pPr>
              <w:jc w:val="center"/>
              <w:cnfStyle w:val="000000000000" w:firstRow="0" w:lastRow="0" w:firstColumn="0" w:lastColumn="0" w:oddVBand="0" w:evenVBand="0" w:oddHBand="0" w:evenHBand="0" w:firstRowFirstColumn="0" w:firstRowLastColumn="0" w:lastRowFirstColumn="0" w:lastRowLastColumn="0"/>
              <w:rPr>
                <w:i/>
                <w:iCs/>
              </w:rPr>
            </w:pPr>
            <w:r>
              <w:rPr>
                <w:i/>
                <w:iCs/>
              </w:rPr>
              <w:t>10</w:t>
            </w:r>
          </w:p>
        </w:tc>
      </w:tr>
      <w:tr w:rsidR="00631F42" w14:paraId="7283F6DE" w14:textId="77777777" w:rsidTr="25C73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C7D0E84" w14:textId="77777777" w:rsidR="00631F42" w:rsidRPr="00E11C43" w:rsidRDefault="00631F42" w:rsidP="008D798F">
            <w:pPr>
              <w:rPr>
                <w:b w:val="0"/>
                <w:bCs w:val="0"/>
                <w:i/>
                <w:iCs/>
              </w:rPr>
            </w:pPr>
            <w:r w:rsidRPr="00E11C43">
              <w:rPr>
                <w:rFonts w:ascii="Calibri" w:hAnsi="Calibri" w:cs="Calibri"/>
                <w:b w:val="0"/>
                <w:bCs w:val="0"/>
                <w:i/>
                <w:iCs/>
                <w:color w:val="auto"/>
              </w:rPr>
              <w:t>Juncus effusus (1,2,5‐7)</w:t>
            </w:r>
          </w:p>
        </w:tc>
        <w:tc>
          <w:tcPr>
            <w:tcW w:w="2970" w:type="dxa"/>
            <w:tcBorders>
              <w:top w:val="single" w:sz="4" w:space="0" w:color="666666"/>
              <w:left w:val="single" w:sz="4" w:space="0" w:color="666666"/>
              <w:bottom w:val="single" w:sz="4" w:space="0" w:color="666666"/>
              <w:right w:val="single" w:sz="4" w:space="0" w:color="666666"/>
            </w:tcBorders>
          </w:tcPr>
          <w:p w14:paraId="04A2993A"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tcW w:w="2430" w:type="dxa"/>
            <w:tcBorders>
              <w:top w:val="single" w:sz="4" w:space="0" w:color="666666"/>
              <w:left w:val="single" w:sz="4" w:space="0" w:color="666666"/>
              <w:bottom w:val="single" w:sz="4" w:space="0" w:color="666666"/>
              <w:right w:val="single" w:sz="4" w:space="0" w:color="666666"/>
            </w:tcBorders>
          </w:tcPr>
          <w:p w14:paraId="6CDCED2E" w14:textId="38E46220" w:rsidR="00631F42" w:rsidRDefault="00E144AB" w:rsidP="008D798F">
            <w:pPr>
              <w:jc w:val="center"/>
              <w:cnfStyle w:val="000000100000" w:firstRow="0" w:lastRow="0" w:firstColumn="0" w:lastColumn="0" w:oddVBand="0" w:evenVBand="0" w:oddHBand="1" w:evenHBand="0" w:firstRowFirstColumn="0" w:firstRowLastColumn="0" w:lastRowFirstColumn="0" w:lastRowLastColumn="0"/>
              <w:rPr>
                <w:i/>
                <w:iCs/>
              </w:rPr>
            </w:pPr>
            <w:r>
              <w:rPr>
                <w:i/>
                <w:iCs/>
              </w:rPr>
              <w:t>10</w:t>
            </w:r>
          </w:p>
        </w:tc>
      </w:tr>
    </w:tbl>
    <w:p w14:paraId="49173188" w14:textId="77777777" w:rsidR="005E4FC6" w:rsidRDefault="005E4FC6" w:rsidP="00445106">
      <w:pPr>
        <w:spacing w:after="0" w:line="240" w:lineRule="auto"/>
        <w:textAlignment w:val="baseline"/>
        <w:rPr>
          <w:rFonts w:ascii="Calibri" w:eastAsia="Times New Roman" w:hAnsi="Calibri" w:cs="Calibri"/>
          <w:b/>
          <w:bCs/>
          <w:sz w:val="40"/>
          <w:szCs w:val="40"/>
        </w:rPr>
      </w:pPr>
    </w:p>
    <w:p w14:paraId="7572B462" w14:textId="77777777" w:rsidR="005E4FC6" w:rsidRDefault="005E4FC6" w:rsidP="00445106">
      <w:pPr>
        <w:spacing w:after="0" w:line="240" w:lineRule="auto"/>
        <w:textAlignment w:val="baseline"/>
        <w:rPr>
          <w:rFonts w:ascii="Calibri" w:eastAsia="Times New Roman" w:hAnsi="Calibri" w:cs="Calibri"/>
          <w:b/>
          <w:bCs/>
          <w:sz w:val="40"/>
          <w:szCs w:val="40"/>
        </w:rPr>
      </w:pPr>
    </w:p>
    <w:p w14:paraId="312ABD32" w14:textId="19D4028E" w:rsidR="00445106" w:rsidRPr="00445106" w:rsidRDefault="00445106" w:rsidP="00445106">
      <w:pPr>
        <w:spacing w:after="0" w:line="240" w:lineRule="auto"/>
        <w:textAlignment w:val="baseline"/>
        <w:rPr>
          <w:rFonts w:ascii="Segoe UI" w:eastAsia="Times New Roman" w:hAnsi="Segoe UI" w:cs="Segoe UI"/>
          <w:sz w:val="18"/>
          <w:szCs w:val="18"/>
        </w:rPr>
      </w:pPr>
      <w:r w:rsidRPr="0A5132D2">
        <w:rPr>
          <w:rFonts w:ascii="Calibri" w:eastAsia="Times New Roman" w:hAnsi="Calibri" w:cs="Calibri"/>
          <w:b/>
          <w:bCs/>
          <w:sz w:val="40"/>
          <w:szCs w:val="40"/>
        </w:rPr>
        <w:lastRenderedPageBreak/>
        <w:t>Wet Meadow South and West </w:t>
      </w:r>
      <w:r w:rsidR="571DB550" w:rsidRPr="0A5132D2">
        <w:rPr>
          <w:rFonts w:ascii="Calibri" w:eastAsia="Times New Roman" w:hAnsi="Calibri" w:cs="Calibri"/>
          <w:b/>
          <w:bCs/>
          <w:sz w:val="40"/>
          <w:szCs w:val="40"/>
        </w:rPr>
        <w:t xml:space="preserve">34-272 </w:t>
      </w:r>
      <w:r w:rsidRPr="0A5132D2">
        <w:rPr>
          <w:rFonts w:ascii="Calibri" w:eastAsia="Times New Roman" w:hAnsi="Calibri" w:cs="Calibri"/>
          <w:b/>
          <w:bCs/>
          <w:sz w:val="40"/>
          <w:szCs w:val="40"/>
        </w:rPr>
        <w:t>Seed Mix Guidance </w:t>
      </w:r>
      <w:r w:rsidRPr="0A5132D2">
        <w:rPr>
          <w:rFonts w:ascii="Calibri" w:eastAsia="Times New Roman" w:hAnsi="Calibri" w:cs="Calibri"/>
          <w:sz w:val="40"/>
          <w:szCs w:val="40"/>
        </w:rPr>
        <w:t> </w:t>
      </w:r>
    </w:p>
    <w:p w14:paraId="1FCC69BB" w14:textId="79E17D52" w:rsidR="00445106" w:rsidRPr="00445106" w:rsidRDefault="00FC7169" w:rsidP="00445106">
      <w:pPr>
        <w:spacing w:after="0" w:line="240" w:lineRule="auto"/>
        <w:textAlignment w:val="baseline"/>
        <w:rPr>
          <w:rFonts w:ascii="Segoe UI" w:eastAsia="Times New Roman" w:hAnsi="Segoe UI" w:cs="Segoe UI"/>
          <w:sz w:val="18"/>
          <w:szCs w:val="18"/>
        </w:rPr>
      </w:pPr>
      <w:r w:rsidRPr="005E4FC6">
        <w:rPr>
          <w:rFonts w:ascii="Calibri" w:eastAsia="Times New Roman" w:hAnsi="Calibri" w:cs="Calibri"/>
          <w:b/>
          <w:bCs/>
          <w:noProof/>
        </w:rPr>
        <mc:AlternateContent>
          <mc:Choice Requires="wps">
            <w:drawing>
              <wp:anchor distT="45720" distB="45720" distL="114300" distR="114300" simplePos="0" relativeHeight="251658243" behindDoc="0" locked="0" layoutInCell="1" allowOverlap="1" wp14:anchorId="30F1FC16" wp14:editId="1C9D8F7A">
                <wp:simplePos x="0" y="0"/>
                <wp:positionH relativeFrom="margin">
                  <wp:align>right</wp:align>
                </wp:positionH>
                <wp:positionV relativeFrom="paragraph">
                  <wp:posOffset>47625</wp:posOffset>
                </wp:positionV>
                <wp:extent cx="3314700" cy="27051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05100"/>
                        </a:xfrm>
                        <a:prstGeom prst="rect">
                          <a:avLst/>
                        </a:prstGeom>
                        <a:solidFill>
                          <a:srgbClr val="FFFFFF"/>
                        </a:solidFill>
                        <a:ln w="9525">
                          <a:noFill/>
                          <a:miter lim="800000"/>
                          <a:headEnd/>
                          <a:tailEnd/>
                        </a:ln>
                      </wps:spPr>
                      <wps:txbx>
                        <w:txbxContent>
                          <w:p w14:paraId="13E3CB40" w14:textId="5152B69C" w:rsidR="005E4FC6" w:rsidRDefault="00A45653">
                            <w:r>
                              <w:rPr>
                                <w:noProof/>
                              </w:rPr>
                              <w:drawing>
                                <wp:inline distT="0" distB="0" distL="0" distR="0" wp14:anchorId="07B37386" wp14:editId="53591C54">
                                  <wp:extent cx="3250847" cy="2438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8471" cy="2444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209.8pt;margin-top:3.75pt;width:261pt;height:213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" w14:anchorId="30F1FC16">
                <v:textbox>
                  <w:txbxContent>
                    <w:p w:rsidR="005E4FC6" w:rsidRDefault="00A45653" w14:paraId="13E3CB40" w14:textId="5152B69C">
                      <w:r>
                        <w:rPr>
                          <w:noProof/>
                        </w:rPr>
                        <w:drawing>
                          <wp:inline distT="0" distB="0" distL="0" distR="0" wp14:anchorId="07B37386" wp14:editId="53591C54">
                            <wp:extent cx="3250847" cy="2438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471" cy="2444118"/>
                                    </a:xfrm>
                                    <a:prstGeom prst="rect">
                                      <a:avLst/>
                                    </a:prstGeom>
                                    <a:noFill/>
                                    <a:ln>
                                      <a:noFill/>
                                    </a:ln>
                                  </pic:spPr>
                                </pic:pic>
                              </a:graphicData>
                            </a:graphic>
                          </wp:inline>
                        </w:drawing>
                      </w:r>
                    </w:p>
                  </w:txbxContent>
                </v:textbox>
                <w10:wrap type="square" anchorx="margin"/>
              </v:shape>
            </w:pict>
          </mc:Fallback>
        </mc:AlternateContent>
      </w:r>
      <w:r w:rsidR="00445106" w:rsidRPr="00445106">
        <w:rPr>
          <w:rFonts w:ascii="Calibri" w:eastAsia="Times New Roman" w:hAnsi="Calibri" w:cs="Calibri"/>
        </w:rPr>
        <w:t> </w:t>
      </w:r>
    </w:p>
    <w:p w14:paraId="0000E528" w14:textId="4173AC5F" w:rsidR="00445106" w:rsidRPr="00445106" w:rsidRDefault="00445106" w:rsidP="00445106">
      <w:pPr>
        <w:spacing w:after="0" w:line="240" w:lineRule="auto"/>
        <w:textAlignment w:val="baseline"/>
        <w:rPr>
          <w:rFonts w:ascii="Segoe UI" w:eastAsia="Times New Roman" w:hAnsi="Segoe UI" w:cs="Segoe UI"/>
          <w:sz w:val="18"/>
          <w:szCs w:val="18"/>
        </w:rPr>
      </w:pPr>
      <w:r w:rsidRPr="0A5132D2">
        <w:rPr>
          <w:rFonts w:ascii="Calibri" w:eastAsia="Times New Roman" w:hAnsi="Calibri" w:cs="Calibri"/>
          <w:b/>
          <w:bCs/>
        </w:rPr>
        <w:t>Seed mix name:</w:t>
      </w:r>
      <w:r w:rsidRPr="0A5132D2">
        <w:rPr>
          <w:rFonts w:ascii="Calibri" w:eastAsia="Times New Roman" w:hAnsi="Calibri" w:cs="Calibri"/>
        </w:rPr>
        <w:t> Wet Meadow South and West 34-27</w:t>
      </w:r>
      <w:r w:rsidR="793128FF" w:rsidRPr="0A5132D2">
        <w:rPr>
          <w:rFonts w:ascii="Calibri" w:eastAsia="Times New Roman" w:hAnsi="Calibri" w:cs="Calibri"/>
        </w:rPr>
        <w:t>2</w:t>
      </w:r>
      <w:r w:rsidR="3424B4A8" w:rsidRPr="0A5132D2">
        <w:rPr>
          <w:rFonts w:ascii="Calibri" w:eastAsia="Times New Roman" w:hAnsi="Calibri" w:cs="Calibri"/>
        </w:rPr>
        <w:t xml:space="preserve"> (Previously 34-27</w:t>
      </w:r>
      <w:r w:rsidR="41C09925" w:rsidRPr="0A5132D2">
        <w:rPr>
          <w:rFonts w:ascii="Calibri" w:eastAsia="Times New Roman" w:hAnsi="Calibri" w:cs="Calibri"/>
        </w:rPr>
        <w:t>1</w:t>
      </w:r>
      <w:r w:rsidR="3424B4A8" w:rsidRPr="0A5132D2">
        <w:rPr>
          <w:rFonts w:ascii="Calibri" w:eastAsia="Times New Roman" w:hAnsi="Calibri" w:cs="Calibri"/>
        </w:rPr>
        <w:t>)</w:t>
      </w:r>
    </w:p>
    <w:p w14:paraId="3D63E82D" w14:textId="2DF1EC68"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Geographic area:</w:t>
      </w:r>
      <w:r w:rsidRPr="00445106">
        <w:rPr>
          <w:rFonts w:ascii="Calibri" w:eastAsia="Times New Roman" w:hAnsi="Calibri" w:cs="Calibri"/>
        </w:rPr>
        <w:t> Southern and Western Minnesota   </w:t>
      </w:r>
    </w:p>
    <w:p w14:paraId="3CCEEC7A" w14:textId="0DA88970"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Year of development:</w:t>
      </w:r>
      <w:r w:rsidR="00553765">
        <w:rPr>
          <w:rFonts w:ascii="Calibri" w:eastAsia="Times New Roman" w:hAnsi="Calibri" w:cs="Calibri"/>
          <w:b/>
          <w:bCs/>
        </w:rPr>
        <w:t xml:space="preserve"> </w:t>
      </w:r>
      <w:r w:rsidRPr="00445106">
        <w:rPr>
          <w:rFonts w:ascii="Calibri" w:eastAsia="Times New Roman" w:hAnsi="Calibri" w:cs="Calibri"/>
        </w:rPr>
        <w:t>2009 </w:t>
      </w:r>
    </w:p>
    <w:p w14:paraId="6952DBAF" w14:textId="03337E02"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Year/s of update:</w:t>
      </w:r>
      <w:r w:rsidRPr="00445106">
        <w:rPr>
          <w:rFonts w:ascii="Calibri" w:eastAsia="Times New Roman" w:hAnsi="Calibri" w:cs="Calibri"/>
        </w:rPr>
        <w:t>   </w:t>
      </w:r>
    </w:p>
    <w:p w14:paraId="2AC2C0D6"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Status</w:t>
      </w:r>
      <w:r w:rsidRPr="00445106">
        <w:rPr>
          <w:rFonts w:ascii="Calibri" w:eastAsia="Times New Roman" w:hAnsi="Calibri" w:cs="Calibri"/>
        </w:rPr>
        <w:t> (Standard or Pilot mix): Standard </w:t>
      </w:r>
    </w:p>
    <w:p w14:paraId="0C6C99AD"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Primary and Secondary Functions: </w:t>
      </w:r>
      <w:r w:rsidRPr="00445106">
        <w:rPr>
          <w:rFonts w:ascii="Calibri" w:eastAsia="Times New Roman" w:hAnsi="Calibri" w:cs="Calibri"/>
        </w:rPr>
        <w:t> </w:t>
      </w:r>
    </w:p>
    <w:p w14:paraId="3D5043B6"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Primary</w:t>
      </w:r>
      <w:r w:rsidRPr="00445106">
        <w:rPr>
          <w:rFonts w:ascii="Calibri" w:eastAsia="Times New Roman" w:hAnsi="Calibri" w:cs="Calibri"/>
        </w:rPr>
        <w:t> – Wildlife habitat, restoration of wetland functions, and water management    </w:t>
      </w:r>
    </w:p>
    <w:p w14:paraId="4B4269FE"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Secondary</w:t>
      </w:r>
      <w:r w:rsidRPr="00445106">
        <w:rPr>
          <w:rFonts w:ascii="Calibri" w:eastAsia="Times New Roman" w:hAnsi="Calibri" w:cs="Calibri"/>
        </w:rPr>
        <w:t> – Carbon Sequestration, emission reductions, pollinator habitat, songbird habitat </w:t>
      </w:r>
    </w:p>
    <w:p w14:paraId="4DE91D0C" w14:textId="756A3AAD" w:rsidR="00445106" w:rsidRPr="00445106" w:rsidRDefault="00445106" w:rsidP="00445106">
      <w:pPr>
        <w:spacing w:after="0" w:line="240" w:lineRule="auto"/>
        <w:textAlignment w:val="baseline"/>
        <w:rPr>
          <w:rFonts w:ascii="Segoe UI" w:eastAsia="Times New Roman" w:hAnsi="Segoe UI" w:cs="Segoe UI"/>
          <w:sz w:val="18"/>
          <w:szCs w:val="18"/>
        </w:rPr>
      </w:pPr>
      <w:r w:rsidRPr="0A5132D2">
        <w:rPr>
          <w:rFonts w:ascii="Calibri" w:eastAsia="Times New Roman" w:hAnsi="Calibri" w:cs="Calibri"/>
          <w:b/>
          <w:bCs/>
        </w:rPr>
        <w:t>Similar State Mixes:</w:t>
      </w:r>
      <w:r w:rsidRPr="0A5132D2">
        <w:rPr>
          <w:rFonts w:ascii="Calibri" w:eastAsia="Times New Roman" w:hAnsi="Calibri" w:cs="Calibri"/>
        </w:rPr>
        <w:t> Wet Meadow Northeast 34-37</w:t>
      </w:r>
      <w:r w:rsidR="61CBA442" w:rsidRPr="0A5132D2">
        <w:rPr>
          <w:rFonts w:ascii="Calibri" w:eastAsia="Times New Roman" w:hAnsi="Calibri" w:cs="Calibri"/>
        </w:rPr>
        <w:t>2</w:t>
      </w:r>
      <w:r w:rsidRPr="0A5132D2">
        <w:rPr>
          <w:rFonts w:ascii="Calibri" w:eastAsia="Times New Roman" w:hAnsi="Calibri" w:cs="Calibri"/>
        </w:rPr>
        <w:t> </w:t>
      </w:r>
    </w:p>
    <w:p w14:paraId="030C4528" w14:textId="2AF73536"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Compatible NRCS Practice Standards: </w:t>
      </w:r>
      <w:r w:rsidRPr="00445106">
        <w:rPr>
          <w:rFonts w:ascii="Calibri" w:eastAsia="Times New Roman" w:hAnsi="Calibri" w:cs="Calibri"/>
        </w:rPr>
        <w:t> </w:t>
      </w:r>
    </w:p>
    <w:p w14:paraId="08C5C34F"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Compatible Minnesota CRP Practices: </w:t>
      </w:r>
      <w:r w:rsidRPr="00445106">
        <w:rPr>
          <w:rFonts w:ascii="Calibri" w:eastAsia="Times New Roman" w:hAnsi="Calibri" w:cs="Calibri"/>
        </w:rPr>
        <w:t> </w:t>
      </w:r>
    </w:p>
    <w:p w14:paraId="25E274E3"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Suitable Site Conditions:</w:t>
      </w:r>
      <w:r w:rsidRPr="00445106">
        <w:rPr>
          <w:rFonts w:ascii="Calibri" w:eastAsia="Times New Roman" w:hAnsi="Calibri" w:cs="Calibri"/>
        </w:rPr>
        <w:t> Areas with soil saturation within a foot of the surface during a majority of the growing season and full to partial sun where land is being converted from other uses such as agriculture or non-native grasses to a wetland restoration.  </w:t>
      </w:r>
    </w:p>
    <w:p w14:paraId="7BAAE1FF"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How to Modify for Site Conditions and Goals:</w:t>
      </w:r>
      <w:r w:rsidRPr="00445106">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445106">
        <w:rPr>
          <w:rFonts w:ascii="Calibri" w:eastAsia="Times New Roman" w:hAnsi="Calibri" w:cs="Calibri"/>
        </w:rPr>
        <w:t>hydrology</w:t>
      </w:r>
      <w:proofErr w:type="gramEnd"/>
      <w:r w:rsidRPr="00445106">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7" w:tgtFrame="_blank" w:history="1">
        <w:r w:rsidRPr="00445106">
          <w:rPr>
            <w:rFonts w:ascii="Calibri" w:eastAsia="Times New Roman" w:hAnsi="Calibri" w:cs="Calibri"/>
            <w:color w:val="0563C1"/>
            <w:u w:val="single"/>
          </w:rPr>
          <w:t>see list</w:t>
        </w:r>
      </w:hyperlink>
      <w:r w:rsidRPr="00445106">
        <w:rPr>
          <w:rFonts w:ascii="Calibri" w:eastAsia="Times New Roman" w:hAnsi="Calibri" w:cs="Calibri"/>
        </w:rPr>
        <w:t>) are used for wetland seed mixes when other species are not available.  </w:t>
      </w:r>
    </w:p>
    <w:p w14:paraId="1880E2E1" w14:textId="6BF933A6"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color w:val="000000"/>
        </w:rPr>
        <w:t>Site Preparation:</w:t>
      </w:r>
      <w:r w:rsidRPr="00445106">
        <w:rPr>
          <w:rFonts w:ascii="Calibri" w:eastAsia="Times New Roman" w:hAnsi="Calibri" w:cs="Calibri"/>
          <w:color w:val="000000"/>
          <w:sz w:val="24"/>
          <w:szCs w:val="24"/>
        </w:rPr>
        <w:t>  </w:t>
      </w:r>
      <w:r w:rsidRPr="00445106">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445106">
        <w:rPr>
          <w:rFonts w:ascii="Calibri" w:eastAsia="Times New Roman" w:hAnsi="Calibri" w:cs="Calibri"/>
          <w:color w:val="000000"/>
        </w:rPr>
        <w:t>weed</w:t>
      </w:r>
      <w:proofErr w:type="gramEnd"/>
      <w:r w:rsidRPr="00445106">
        <w:rPr>
          <w:rFonts w:ascii="Calibri" w:eastAsia="Times New Roman" w:hAnsi="Calibri" w:cs="Calibri"/>
          <w:color w:val="000000"/>
        </w:rPr>
        <w:t> control, along with herbicides (for herbicide-resistant crops) act as pre-</w:t>
      </w:r>
      <w:proofErr w:type="spellStart"/>
      <w:r w:rsidRPr="00445106">
        <w:rPr>
          <w:rFonts w:ascii="Calibri" w:eastAsia="Times New Roman" w:hAnsi="Calibri" w:cs="Calibri"/>
          <w:color w:val="000000"/>
        </w:rPr>
        <w:t>emergents</w:t>
      </w:r>
      <w:proofErr w:type="spellEnd"/>
      <w:r w:rsidRPr="00445106">
        <w:rPr>
          <w:rFonts w:ascii="Calibri" w:eastAsia="Times New Roman" w:hAnsi="Calibri" w:cs="Calibri"/>
          <w:color w:val="000000"/>
        </w:rPr>
        <w:t> or post-</w:t>
      </w:r>
      <w:proofErr w:type="spellStart"/>
      <w:r w:rsidRPr="00445106">
        <w:rPr>
          <w:rFonts w:ascii="Calibri" w:eastAsia="Times New Roman" w:hAnsi="Calibri" w:cs="Calibri"/>
          <w:color w:val="000000"/>
        </w:rPr>
        <w:t>emergents</w:t>
      </w:r>
      <w:proofErr w:type="spellEnd"/>
      <w:r w:rsidRPr="00445106">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w:t>
      </w:r>
      <w:r w:rsidRPr="00445106">
        <w:rPr>
          <w:rFonts w:ascii="Calibri" w:eastAsia="Times New Roman" w:hAnsi="Calibri" w:cs="Calibri"/>
          <w:color w:val="000000"/>
        </w:rPr>
        <w:lastRenderedPageBreak/>
        <w:t>suspend the rhizomes, allowing them to continue growing.</w:t>
      </w:r>
      <w:r w:rsidRPr="00445106">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445106">
        <w:rPr>
          <w:rFonts w:ascii="Calibri" w:eastAsia="Times New Roman" w:hAnsi="Calibri" w:cs="Calibri"/>
          <w:color w:val="0000FF"/>
        </w:rPr>
        <w:t>Minnesota Wetland Restoration Guide </w:t>
      </w:r>
      <w:r w:rsidRPr="00445106">
        <w:rPr>
          <w:rFonts w:ascii="Calibri" w:eastAsia="Times New Roman" w:hAnsi="Calibri" w:cs="Calibri"/>
        </w:rPr>
        <w:t>provides detailed management recommendations for a wide range of species. </w:t>
      </w:r>
    </w:p>
    <w:p w14:paraId="238C9E64"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rPr>
        <w:t> </w:t>
      </w:r>
    </w:p>
    <w:p w14:paraId="64A53532"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Seeding Dates: </w:t>
      </w:r>
      <w:r w:rsidRPr="00445106">
        <w:rPr>
          <w:rFonts w:ascii="Calibri" w:eastAsia="Times New Roman" w:hAnsi="Calibri" w:cs="Calibri"/>
        </w:rPr>
        <w:t> </w:t>
      </w:r>
    </w:p>
    <w:p w14:paraId="30F6BB52" w14:textId="6319C5FF"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color w:val="000000"/>
        </w:rPr>
        <w:t>Wetland seed mixes are most often installed in the fall after October 15</w:t>
      </w:r>
      <w:r w:rsidRPr="00445106">
        <w:rPr>
          <w:rFonts w:ascii="Calibri" w:eastAsia="Times New Roman" w:hAnsi="Calibri" w:cs="Calibri"/>
          <w:color w:val="000000"/>
          <w:sz w:val="17"/>
          <w:szCs w:val="17"/>
          <w:vertAlign w:val="superscript"/>
        </w:rPr>
        <w:t>th</w:t>
      </w:r>
      <w:r w:rsidRPr="00445106">
        <w:rPr>
          <w:rFonts w:ascii="Calibri" w:eastAsia="Times New Roman" w:hAnsi="Calibri" w:cs="Calibri"/>
          <w:color w:val="000000"/>
        </w:rPr>
        <w:t> as a dormant seeding as most sedges, rushes and forbs need a winter to break their seed dormancy and start growing. </w:t>
      </w:r>
      <w:r w:rsidRPr="00445106">
        <w:rPr>
          <w:rFonts w:ascii="Calibri" w:eastAsia="Times New Roman" w:hAnsi="Calibri" w:cs="Calibri"/>
        </w:rPr>
        <w:t xml:space="preserve">It is also common to wait until shortly before snowfall to prevent the loss of seed from wind, </w:t>
      </w:r>
      <w:proofErr w:type="gramStart"/>
      <w:r w:rsidRPr="00445106">
        <w:rPr>
          <w:rFonts w:ascii="Calibri" w:eastAsia="Times New Roman" w:hAnsi="Calibri" w:cs="Calibri"/>
        </w:rPr>
        <w:t>birds</w:t>
      </w:r>
      <w:proofErr w:type="gramEnd"/>
      <w:r w:rsidRPr="00445106">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445106">
        <w:rPr>
          <w:rFonts w:ascii="Calibri" w:eastAsia="Times New Roman" w:hAnsi="Calibri" w:cs="Calibri"/>
          <w:color w:val="000000"/>
        </w:rPr>
        <w:t>Wet meadow seed can also be installed in the spring once soil temperatures reach 50 degrees Fahrenheit until June 30</w:t>
      </w:r>
      <w:r w:rsidRPr="00445106">
        <w:rPr>
          <w:rFonts w:ascii="Calibri" w:eastAsia="Times New Roman" w:hAnsi="Calibri" w:cs="Calibri"/>
          <w:color w:val="000000"/>
          <w:sz w:val="17"/>
          <w:szCs w:val="17"/>
          <w:vertAlign w:val="superscript"/>
        </w:rPr>
        <w:t>th</w:t>
      </w:r>
      <w:r w:rsidRPr="00445106">
        <w:rPr>
          <w:rFonts w:ascii="Calibri" w:eastAsia="Times New Roman" w:hAnsi="Calibri" w:cs="Calibri"/>
          <w:color w:val="000000"/>
        </w:rPr>
        <w:t> but only a portion of the seed mix will germinate that first year. If a wetland project will be constructed in the spring/early </w:t>
      </w:r>
      <w:r w:rsidR="004A1A1D" w:rsidRPr="00445106">
        <w:rPr>
          <w:rFonts w:ascii="Calibri" w:eastAsia="Times New Roman" w:hAnsi="Calibri" w:cs="Calibri"/>
          <w:color w:val="000000"/>
        </w:rPr>
        <w:t>summer or</w:t>
      </w:r>
      <w:r w:rsidRPr="00445106">
        <w:rPr>
          <w:rFonts w:ascii="Calibri" w:eastAsia="Times New Roman" w:hAnsi="Calibri" w:cs="Calibri"/>
          <w:color w:val="000000"/>
        </w:rPr>
        <w:t> will have flowing or fluctuating water levels it may be better to seed later in the spring after water levels stabilize.  </w:t>
      </w:r>
    </w:p>
    <w:p w14:paraId="047D11CF"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color w:val="000000"/>
        </w:rPr>
        <w:t> </w:t>
      </w:r>
    </w:p>
    <w:p w14:paraId="4D20DD95"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Seedbed preparation </w:t>
      </w:r>
      <w:r w:rsidRPr="00445106">
        <w:rPr>
          <w:rFonts w:ascii="Calibri" w:eastAsia="Times New Roman" w:hAnsi="Calibri" w:cs="Calibri"/>
        </w:rPr>
        <w:t> </w:t>
      </w:r>
    </w:p>
    <w:p w14:paraId="00E17D7E"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445106">
        <w:rPr>
          <w:rFonts w:ascii="Calibri" w:eastAsia="Times New Roman" w:hAnsi="Calibri" w:cs="Calibri"/>
          <w:color w:val="000000"/>
        </w:rPr>
        <w:t>as long as</w:t>
      </w:r>
      <w:proofErr w:type="gramEnd"/>
      <w:r w:rsidRPr="00445106">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445106">
        <w:rPr>
          <w:rFonts w:ascii="Calibri" w:eastAsia="Times New Roman" w:hAnsi="Calibri" w:cs="Calibri"/>
          <w:color w:val="000000"/>
        </w:rPr>
        <w:t>cultipacking</w:t>
      </w:r>
      <w:proofErr w:type="spellEnd"/>
      <w:r w:rsidRPr="00445106">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6597EE83"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i/>
          <w:iCs/>
          <w:color w:val="000000"/>
        </w:rPr>
        <w:t>Temporary Cover Crops and Mulch </w:t>
      </w:r>
      <w:r w:rsidRPr="00445106">
        <w:rPr>
          <w:rFonts w:ascii="Calibri" w:eastAsia="Times New Roman" w:hAnsi="Calibri" w:cs="Calibri"/>
          <w:color w:val="000000"/>
        </w:rPr>
        <w:t> </w:t>
      </w:r>
    </w:p>
    <w:p w14:paraId="10A60A16" w14:textId="3F0D824E"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color w:val="000000"/>
        </w:rPr>
        <w:t>The use of short-lived temporary cover crops help </w:t>
      </w:r>
      <w:proofErr w:type="gramStart"/>
      <w:r w:rsidRPr="00445106">
        <w:rPr>
          <w:rFonts w:ascii="Calibri" w:eastAsia="Times New Roman" w:hAnsi="Calibri" w:cs="Calibri"/>
          <w:color w:val="000000"/>
        </w:rPr>
        <w:t>stabilize</w:t>
      </w:r>
      <w:proofErr w:type="gramEnd"/>
      <w:r w:rsidRPr="00445106">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445106">
        <w:rPr>
          <w:rFonts w:ascii="Calibri" w:eastAsia="Times New Roman" w:hAnsi="Calibri" w:cs="Calibri"/>
          <w:color w:val="000000"/>
        </w:rPr>
        <w:t>most commonly used</w:t>
      </w:r>
      <w:proofErr w:type="gramEnd"/>
      <w:r w:rsidRPr="00445106">
        <w:rPr>
          <w:rFonts w:ascii="Calibri" w:eastAsia="Times New Roman" w:hAnsi="Calibri" w:cs="Calibri"/>
          <w:color w:val="000000"/>
        </w:rPr>
        <w:t>) should be mowed to 10-12 inches before seeds mature (or harvested upon maturity) to prevent re-seeding. Slough grass (</w:t>
      </w:r>
      <w:proofErr w:type="spellStart"/>
      <w:r w:rsidRPr="00445106">
        <w:rPr>
          <w:rFonts w:ascii="Calibri" w:eastAsia="Times New Roman" w:hAnsi="Calibri" w:cs="Calibri"/>
          <w:i/>
          <w:iCs/>
          <w:lang w:val="en"/>
        </w:rPr>
        <w:t>Beckmannia</w:t>
      </w:r>
      <w:proofErr w:type="spellEnd"/>
      <w:r w:rsidRPr="00445106">
        <w:rPr>
          <w:rFonts w:ascii="Calibri" w:eastAsia="Times New Roman" w:hAnsi="Calibri" w:cs="Calibri"/>
          <w:i/>
          <w:iCs/>
          <w:lang w:val="en"/>
        </w:rPr>
        <w:t> </w:t>
      </w:r>
      <w:proofErr w:type="spellStart"/>
      <w:r w:rsidRPr="00445106">
        <w:rPr>
          <w:rFonts w:ascii="Calibri" w:eastAsia="Times New Roman" w:hAnsi="Calibri" w:cs="Calibri"/>
          <w:i/>
          <w:iCs/>
          <w:lang w:val="en"/>
        </w:rPr>
        <w:t>syzigachne</w:t>
      </w:r>
      <w:proofErr w:type="spellEnd"/>
      <w:r w:rsidRPr="00445106">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8" w:tgtFrame="_blank" w:history="1">
        <w:r w:rsidRPr="00445106">
          <w:rPr>
            <w:rFonts w:ascii="Calibri" w:eastAsia="Times New Roman" w:hAnsi="Calibri" w:cs="Calibri"/>
            <w:color w:val="0563C1"/>
            <w:u w:val="single"/>
          </w:rPr>
          <w:t>NRCS Agronomy Technical Note 31</w:t>
        </w:r>
      </w:hyperlink>
      <w:r w:rsidRPr="00445106">
        <w:rPr>
          <w:rFonts w:ascii="Calibri" w:eastAsia="Times New Roman" w:hAnsi="Calibri" w:cs="Calibri"/>
          <w:color w:val="000000"/>
        </w:rPr>
        <w:t>. </w:t>
      </w:r>
    </w:p>
    <w:p w14:paraId="4CDD9B8C"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Seeding Methods</w:t>
      </w:r>
      <w:r w:rsidRPr="00445106">
        <w:rPr>
          <w:rFonts w:ascii="Calibri" w:eastAsia="Times New Roman" w:hAnsi="Calibri" w:cs="Calibri"/>
        </w:rPr>
        <w:t> </w:t>
      </w:r>
    </w:p>
    <w:p w14:paraId="6CA5347B"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445106">
        <w:rPr>
          <w:rFonts w:ascii="Calibri" w:eastAsia="Times New Roman" w:hAnsi="Calibri" w:cs="Calibri"/>
        </w:rPr>
        <w:t>large</w:t>
      </w:r>
      <w:proofErr w:type="gramEnd"/>
      <w:r w:rsidRPr="00445106">
        <w:rPr>
          <w:rFonts w:ascii="Calibri" w:eastAsia="Times New Roman" w:hAnsi="Calibri" w:cs="Calibri"/>
        </w:rPr>
        <w:t xml:space="preserve"> and small) and low seeding rates so they are also an option for wetland seeding if they are calibrated correctly.  </w:t>
      </w:r>
    </w:p>
    <w:p w14:paraId="18DB3EBC"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Management Methods – </w:t>
      </w:r>
      <w:r w:rsidRPr="00445106">
        <w:rPr>
          <w:rFonts w:ascii="Calibri" w:eastAsia="Times New Roman" w:hAnsi="Calibri" w:cs="Calibri"/>
        </w:rPr>
        <w:t> </w:t>
      </w:r>
    </w:p>
    <w:p w14:paraId="2E026314"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0070C0"/>
          <w:sz w:val="23"/>
          <w:szCs w:val="23"/>
        </w:rPr>
        <w:lastRenderedPageBreak/>
        <w:t>Establishment Mowing </w:t>
      </w:r>
      <w:r w:rsidRPr="00445106">
        <w:rPr>
          <w:rFonts w:ascii="Calibri" w:eastAsia="Times New Roman" w:hAnsi="Calibri" w:cs="Calibri"/>
          <w:color w:val="0070C0"/>
          <w:sz w:val="23"/>
          <w:szCs w:val="23"/>
        </w:rPr>
        <w:t> </w:t>
      </w:r>
    </w:p>
    <w:p w14:paraId="2C9FB342"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445106">
        <w:rPr>
          <w:rFonts w:ascii="Calibri" w:eastAsia="Times New Roman" w:hAnsi="Calibri" w:cs="Calibri"/>
          <w:color w:val="0000FF"/>
        </w:rPr>
        <w:t>http://bwsr.state.mn.us/restoration/resources/documents/appendix-6a-3mowing.pdf </w:t>
      </w:r>
    </w:p>
    <w:p w14:paraId="05ACBF46"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4F32A12B"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0070C0"/>
          <w:sz w:val="23"/>
          <w:szCs w:val="23"/>
        </w:rPr>
        <w:t>Prescribed Burning </w:t>
      </w:r>
      <w:r w:rsidRPr="00445106">
        <w:rPr>
          <w:rFonts w:ascii="Calibri" w:eastAsia="Times New Roman" w:hAnsi="Calibri" w:cs="Calibri"/>
          <w:color w:val="0070C0"/>
          <w:sz w:val="23"/>
          <w:szCs w:val="23"/>
        </w:rPr>
        <w:t> </w:t>
      </w:r>
    </w:p>
    <w:p w14:paraId="645DC60F" w14:textId="33F261D5"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445106">
        <w:rPr>
          <w:rFonts w:ascii="Calibri" w:eastAsia="Times New Roman" w:hAnsi="Calibri" w:cs="Calibri"/>
          <w:color w:val="000000"/>
        </w:rPr>
        <w:t>foraging</w:t>
      </w:r>
      <w:proofErr w:type="gramEnd"/>
      <w:r w:rsidRPr="00445106">
        <w:rPr>
          <w:rFonts w:ascii="Calibri" w:eastAsia="Times New Roman" w:hAnsi="Calibri" w:cs="Calibri"/>
          <w:color w:val="000000"/>
        </w:rPr>
        <w:t> or pollinators have pupated and are mobile).  </w:t>
      </w:r>
    </w:p>
    <w:p w14:paraId="7C842CAD"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0070C0"/>
          <w:sz w:val="23"/>
          <w:szCs w:val="23"/>
        </w:rPr>
        <w:t>Spot Treatment of Weeds </w:t>
      </w:r>
      <w:r w:rsidRPr="00445106">
        <w:rPr>
          <w:rFonts w:ascii="Calibri" w:eastAsia="Times New Roman" w:hAnsi="Calibri" w:cs="Calibri"/>
          <w:color w:val="0070C0"/>
          <w:sz w:val="23"/>
          <w:szCs w:val="23"/>
        </w:rPr>
        <w:t> </w:t>
      </w:r>
    </w:p>
    <w:p w14:paraId="75B2D305" w14:textId="22EF36DA"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445106">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517987" w:rsidRPr="00445106">
        <w:rPr>
          <w:rFonts w:ascii="Calibri" w:eastAsia="Times New Roman" w:hAnsi="Calibri" w:cs="Calibri"/>
        </w:rPr>
        <w:t>herbicide,</w:t>
      </w:r>
      <w:r w:rsidRPr="00445106">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445106">
        <w:rPr>
          <w:rFonts w:ascii="Calibri" w:eastAsia="Times New Roman" w:hAnsi="Calibri" w:cs="Calibri"/>
          <w:color w:val="000000"/>
        </w:rPr>
        <w:t>Minimize herbicide first year/spot spray year 2. Unless significant problem weeds show up. </w:t>
      </w:r>
    </w:p>
    <w:p w14:paraId="68564F7D"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What to Expect in Year 1:</w:t>
      </w:r>
      <w:r w:rsidRPr="00445106">
        <w:rPr>
          <w:rFonts w:ascii="Calibri" w:eastAsia="Times New Roman" w:hAnsi="Calibri" w:cs="Calibri"/>
        </w:rPr>
        <w:t xml:space="preserve"> During year one of growth many native grasses, sedges, </w:t>
      </w:r>
      <w:proofErr w:type="gramStart"/>
      <w:r w:rsidRPr="00445106">
        <w:rPr>
          <w:rFonts w:ascii="Calibri" w:eastAsia="Times New Roman" w:hAnsi="Calibri" w:cs="Calibri"/>
        </w:rPr>
        <w:t>rushes</w:t>
      </w:r>
      <w:proofErr w:type="gramEnd"/>
      <w:r w:rsidRPr="00445106">
        <w:rPr>
          <w:rFonts w:ascii="Calibri" w:eastAsia="Times New Roman" w:hAnsi="Calibri" w:cs="Calibri"/>
        </w:rPr>
        <w:t xml:space="preserve"> and flowers will remain about one to three inches tall. Agricultural weeds such a ragweed, barnyard grass and foxtail barley may be common but not necessarily a cause for alarm. The mowing will play an important role to </w:t>
      </w:r>
      <w:r w:rsidRPr="00445106">
        <w:rPr>
          <w:rFonts w:ascii="Calibri" w:eastAsia="Times New Roman" w:hAnsi="Calibri" w:cs="Calibri"/>
        </w:rPr>
        <w:lastRenderedPageBreak/>
        <w:t>keep weeds managed so the native plant seedlings receive sufficient water and sunlight. The planting may have a somewhat weedy appearance this first year.  </w:t>
      </w:r>
    </w:p>
    <w:p w14:paraId="5234652C"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rPr>
        <w:t>(IMAGE) </w:t>
      </w:r>
    </w:p>
    <w:p w14:paraId="3F1A1F01"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What to Expect in Year 2:</w:t>
      </w:r>
      <w:r w:rsidRPr="00445106">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682430EB"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rPr>
        <w:t>(IMAGE) </w:t>
      </w:r>
    </w:p>
    <w:p w14:paraId="4F75931E"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What to Expect in Year 3 and Beyond:</w:t>
      </w:r>
      <w:r w:rsidRPr="00445106">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6C99C761"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b/>
          <w:bCs/>
        </w:rPr>
        <w:t>Problem Solving</w:t>
      </w:r>
      <w:r w:rsidRPr="00445106">
        <w:rPr>
          <w:rFonts w:ascii="Calibri" w:eastAsia="Times New Roman" w:hAnsi="Calibri" w:cs="Calibri"/>
        </w:rPr>
        <w:t> </w:t>
      </w:r>
    </w:p>
    <w:p w14:paraId="6282BA24"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Poor Establishment After Year 1</w:t>
      </w:r>
      <w:r w:rsidRPr="00445106">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4C2BD21E"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Poor Establishment After Year 2</w:t>
      </w:r>
      <w:r w:rsidRPr="00445106">
        <w:rPr>
          <w:rFonts w:ascii="Calibri" w:eastAsia="Times New Roman" w:hAnsi="Calibri" w:cs="Calibri"/>
        </w:rPr>
        <w:t> – If native plant seedlings are not establishing about every one to two feet it may be necessary to inter-seed some species into the planting.  </w:t>
      </w:r>
    </w:p>
    <w:p w14:paraId="482896F9" w14:textId="29E515F1"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High Annual and Biennial Weed Competition</w:t>
      </w:r>
      <w:r w:rsidRPr="00445106">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E747DA" w:rsidRPr="00445106">
        <w:rPr>
          <w:rFonts w:ascii="Calibri" w:eastAsia="Times New Roman" w:hAnsi="Calibri" w:cs="Calibri"/>
        </w:rPr>
        <w:t>set,</w:t>
      </w:r>
      <w:r w:rsidRPr="00445106">
        <w:rPr>
          <w:rFonts w:ascii="Calibri" w:eastAsia="Times New Roman" w:hAnsi="Calibri" w:cs="Calibri"/>
        </w:rPr>
        <w:t xml:space="preserve"> they should not add additional seed into the planting.  </w:t>
      </w:r>
    </w:p>
    <w:p w14:paraId="5834B2A3"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High Perennial Weed Competition</w:t>
      </w:r>
      <w:r w:rsidRPr="00445106">
        <w:rPr>
          <w:rFonts w:ascii="Calibri" w:eastAsia="Times New Roman" w:hAnsi="Calibri" w:cs="Calibri"/>
        </w:rPr>
        <w:t> – Dense establishment of perennial species can be a problem as it can prevent the establishment of forbs. Herbicide application may be needed to manage perennial weeds.   </w:t>
      </w:r>
    </w:p>
    <w:p w14:paraId="78B5EB6E" w14:textId="77777777" w:rsidR="00445106" w:rsidRPr="00445106" w:rsidRDefault="00445106" w:rsidP="00445106">
      <w:pPr>
        <w:spacing w:after="0" w:line="240" w:lineRule="auto"/>
        <w:textAlignment w:val="baseline"/>
        <w:rPr>
          <w:rFonts w:ascii="Segoe UI" w:eastAsia="Times New Roman" w:hAnsi="Segoe UI" w:cs="Segoe UI"/>
          <w:sz w:val="18"/>
          <w:szCs w:val="18"/>
        </w:rPr>
      </w:pPr>
      <w:r w:rsidRPr="00445106">
        <w:rPr>
          <w:rFonts w:ascii="Calibri" w:eastAsia="Times New Roman" w:hAnsi="Calibri" w:cs="Calibri"/>
          <w:i/>
          <w:iCs/>
          <w:color w:val="4472C4"/>
        </w:rPr>
        <w:t>Low Forb Diversity After Year 3</w:t>
      </w:r>
      <w:r w:rsidRPr="00445106">
        <w:rPr>
          <w:rFonts w:ascii="Calibri" w:eastAsia="Times New Roman" w:hAnsi="Calibri" w:cs="Calibri"/>
        </w:rPr>
        <w:t> – If grasses and sedges are establishing successfully but there is a lack of forbs it is recommended to conduct inter-seeding of additional forbs in late fall. See the </w:t>
      </w:r>
      <w:hyperlink r:id="rId19" w:tgtFrame="_blank" w:history="1">
        <w:r w:rsidRPr="00445106">
          <w:rPr>
            <w:rFonts w:ascii="Calibri" w:eastAsia="Times New Roman" w:hAnsi="Calibri" w:cs="Calibri"/>
            <w:color w:val="0563C1"/>
            <w:u w:val="single"/>
          </w:rPr>
          <w:t>Xerces Society guide</w:t>
        </w:r>
      </w:hyperlink>
      <w:r w:rsidRPr="00445106">
        <w:rPr>
          <w:rFonts w:ascii="Calibri" w:eastAsia="Times New Roman" w:hAnsi="Calibri" w:cs="Calibri"/>
        </w:rPr>
        <w:t> for additional information about inter-seeding wildflowers. </w:t>
      </w:r>
    </w:p>
    <w:p w14:paraId="2AA984CB" w14:textId="369CA851" w:rsidR="00631F42" w:rsidRPr="008D798F" w:rsidRDefault="00631F42" w:rsidP="008D798F">
      <w:pPr>
        <w:spacing w:after="0" w:line="240" w:lineRule="auto"/>
        <w:textAlignment w:val="baseline"/>
        <w:rPr>
          <w:rFonts w:ascii="Segoe UI" w:eastAsia="Times New Roman" w:hAnsi="Segoe UI" w:cs="Segoe UI"/>
          <w:sz w:val="18"/>
          <w:szCs w:val="18"/>
        </w:rPr>
      </w:pPr>
    </w:p>
    <w:sectPr w:rsidR="00631F42" w:rsidRPr="008D79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190012"/>
    <w:rsid w:val="001E2FF9"/>
    <w:rsid w:val="002568A8"/>
    <w:rsid w:val="0026418A"/>
    <w:rsid w:val="003B6682"/>
    <w:rsid w:val="00445106"/>
    <w:rsid w:val="004A077B"/>
    <w:rsid w:val="004A1A1D"/>
    <w:rsid w:val="004F7C90"/>
    <w:rsid w:val="00517987"/>
    <w:rsid w:val="00553765"/>
    <w:rsid w:val="00553B64"/>
    <w:rsid w:val="005E4FC6"/>
    <w:rsid w:val="00631F42"/>
    <w:rsid w:val="00671A33"/>
    <w:rsid w:val="007B4B60"/>
    <w:rsid w:val="0080539D"/>
    <w:rsid w:val="008708E1"/>
    <w:rsid w:val="00870D0A"/>
    <w:rsid w:val="008934C7"/>
    <w:rsid w:val="008D798F"/>
    <w:rsid w:val="008F6473"/>
    <w:rsid w:val="00925508"/>
    <w:rsid w:val="00A45653"/>
    <w:rsid w:val="00A55696"/>
    <w:rsid w:val="00A60BA8"/>
    <w:rsid w:val="00A73510"/>
    <w:rsid w:val="00AA2A37"/>
    <w:rsid w:val="00B06C98"/>
    <w:rsid w:val="00B63592"/>
    <w:rsid w:val="00E144AB"/>
    <w:rsid w:val="00E163DB"/>
    <w:rsid w:val="00E27D4C"/>
    <w:rsid w:val="00E32499"/>
    <w:rsid w:val="00E57BCC"/>
    <w:rsid w:val="00E747DA"/>
    <w:rsid w:val="00E817D0"/>
    <w:rsid w:val="00EA52FE"/>
    <w:rsid w:val="00EF216F"/>
    <w:rsid w:val="00F42CAD"/>
    <w:rsid w:val="00FC7169"/>
    <w:rsid w:val="0925EF45"/>
    <w:rsid w:val="0A5132D2"/>
    <w:rsid w:val="14DF7323"/>
    <w:rsid w:val="1A9914F1"/>
    <w:rsid w:val="1C7BA157"/>
    <w:rsid w:val="1F1F9237"/>
    <w:rsid w:val="235421CA"/>
    <w:rsid w:val="25000928"/>
    <w:rsid w:val="25C734B0"/>
    <w:rsid w:val="272B719C"/>
    <w:rsid w:val="284EBD85"/>
    <w:rsid w:val="31F914D5"/>
    <w:rsid w:val="3262CC9C"/>
    <w:rsid w:val="32C23826"/>
    <w:rsid w:val="3424B4A8"/>
    <w:rsid w:val="38AF125E"/>
    <w:rsid w:val="3FB21008"/>
    <w:rsid w:val="41C09925"/>
    <w:rsid w:val="4A06DF8B"/>
    <w:rsid w:val="571B760B"/>
    <w:rsid w:val="571DB550"/>
    <w:rsid w:val="579CAD70"/>
    <w:rsid w:val="57BC9DA3"/>
    <w:rsid w:val="5BCA0FFB"/>
    <w:rsid w:val="5E2807E6"/>
    <w:rsid w:val="61C8F3F3"/>
    <w:rsid w:val="61CBA442"/>
    <w:rsid w:val="6321151F"/>
    <w:rsid w:val="650B156F"/>
    <w:rsid w:val="6569D3A4"/>
    <w:rsid w:val="66864ADB"/>
    <w:rsid w:val="6B56ADDC"/>
    <w:rsid w:val="6F3E635D"/>
    <w:rsid w:val="776C4D7A"/>
    <w:rsid w:val="7931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177F0345-1FE3-4233-AB3B-4996E90D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F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1F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1F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631F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1F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31F4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631F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1F42"/>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631F4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8D798F"/>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9442">
      <w:bodyDiv w:val="1"/>
      <w:marLeft w:val="0"/>
      <w:marRight w:val="0"/>
      <w:marTop w:val="0"/>
      <w:marBottom w:val="0"/>
      <w:divBdr>
        <w:top w:val="none" w:sz="0" w:space="0" w:color="auto"/>
        <w:left w:val="none" w:sz="0" w:space="0" w:color="auto"/>
        <w:bottom w:val="none" w:sz="0" w:space="0" w:color="auto"/>
        <w:right w:val="none" w:sz="0" w:space="0" w:color="auto"/>
      </w:divBdr>
    </w:div>
    <w:div w:id="305546697">
      <w:bodyDiv w:val="1"/>
      <w:marLeft w:val="0"/>
      <w:marRight w:val="0"/>
      <w:marTop w:val="0"/>
      <w:marBottom w:val="0"/>
      <w:divBdr>
        <w:top w:val="none" w:sz="0" w:space="0" w:color="auto"/>
        <w:left w:val="none" w:sz="0" w:space="0" w:color="auto"/>
        <w:bottom w:val="none" w:sz="0" w:space="0" w:color="auto"/>
        <w:right w:val="none" w:sz="0" w:space="0" w:color="auto"/>
      </w:divBdr>
      <w:divsChild>
        <w:div w:id="98109450">
          <w:marLeft w:val="0"/>
          <w:marRight w:val="0"/>
          <w:marTop w:val="0"/>
          <w:marBottom w:val="0"/>
          <w:divBdr>
            <w:top w:val="none" w:sz="0" w:space="0" w:color="auto"/>
            <w:left w:val="none" w:sz="0" w:space="0" w:color="auto"/>
            <w:bottom w:val="none" w:sz="0" w:space="0" w:color="auto"/>
            <w:right w:val="none" w:sz="0" w:space="0" w:color="auto"/>
          </w:divBdr>
        </w:div>
        <w:div w:id="108816750">
          <w:marLeft w:val="0"/>
          <w:marRight w:val="0"/>
          <w:marTop w:val="0"/>
          <w:marBottom w:val="0"/>
          <w:divBdr>
            <w:top w:val="none" w:sz="0" w:space="0" w:color="auto"/>
            <w:left w:val="none" w:sz="0" w:space="0" w:color="auto"/>
            <w:bottom w:val="none" w:sz="0" w:space="0" w:color="auto"/>
            <w:right w:val="none" w:sz="0" w:space="0" w:color="auto"/>
          </w:divBdr>
        </w:div>
        <w:div w:id="197857984">
          <w:marLeft w:val="0"/>
          <w:marRight w:val="0"/>
          <w:marTop w:val="0"/>
          <w:marBottom w:val="0"/>
          <w:divBdr>
            <w:top w:val="none" w:sz="0" w:space="0" w:color="auto"/>
            <w:left w:val="none" w:sz="0" w:space="0" w:color="auto"/>
            <w:bottom w:val="none" w:sz="0" w:space="0" w:color="auto"/>
            <w:right w:val="none" w:sz="0" w:space="0" w:color="auto"/>
          </w:divBdr>
        </w:div>
        <w:div w:id="245388541">
          <w:marLeft w:val="0"/>
          <w:marRight w:val="0"/>
          <w:marTop w:val="0"/>
          <w:marBottom w:val="0"/>
          <w:divBdr>
            <w:top w:val="none" w:sz="0" w:space="0" w:color="auto"/>
            <w:left w:val="none" w:sz="0" w:space="0" w:color="auto"/>
            <w:bottom w:val="none" w:sz="0" w:space="0" w:color="auto"/>
            <w:right w:val="none" w:sz="0" w:space="0" w:color="auto"/>
          </w:divBdr>
        </w:div>
        <w:div w:id="304359632">
          <w:marLeft w:val="0"/>
          <w:marRight w:val="0"/>
          <w:marTop w:val="0"/>
          <w:marBottom w:val="0"/>
          <w:divBdr>
            <w:top w:val="none" w:sz="0" w:space="0" w:color="auto"/>
            <w:left w:val="none" w:sz="0" w:space="0" w:color="auto"/>
            <w:bottom w:val="none" w:sz="0" w:space="0" w:color="auto"/>
            <w:right w:val="none" w:sz="0" w:space="0" w:color="auto"/>
          </w:divBdr>
        </w:div>
        <w:div w:id="310524916">
          <w:marLeft w:val="0"/>
          <w:marRight w:val="0"/>
          <w:marTop w:val="0"/>
          <w:marBottom w:val="0"/>
          <w:divBdr>
            <w:top w:val="none" w:sz="0" w:space="0" w:color="auto"/>
            <w:left w:val="none" w:sz="0" w:space="0" w:color="auto"/>
            <w:bottom w:val="none" w:sz="0" w:space="0" w:color="auto"/>
            <w:right w:val="none" w:sz="0" w:space="0" w:color="auto"/>
          </w:divBdr>
        </w:div>
        <w:div w:id="368727924">
          <w:marLeft w:val="0"/>
          <w:marRight w:val="0"/>
          <w:marTop w:val="0"/>
          <w:marBottom w:val="0"/>
          <w:divBdr>
            <w:top w:val="none" w:sz="0" w:space="0" w:color="auto"/>
            <w:left w:val="none" w:sz="0" w:space="0" w:color="auto"/>
            <w:bottom w:val="none" w:sz="0" w:space="0" w:color="auto"/>
            <w:right w:val="none" w:sz="0" w:space="0" w:color="auto"/>
          </w:divBdr>
        </w:div>
        <w:div w:id="412703105">
          <w:marLeft w:val="0"/>
          <w:marRight w:val="0"/>
          <w:marTop w:val="0"/>
          <w:marBottom w:val="0"/>
          <w:divBdr>
            <w:top w:val="none" w:sz="0" w:space="0" w:color="auto"/>
            <w:left w:val="none" w:sz="0" w:space="0" w:color="auto"/>
            <w:bottom w:val="none" w:sz="0" w:space="0" w:color="auto"/>
            <w:right w:val="none" w:sz="0" w:space="0" w:color="auto"/>
          </w:divBdr>
        </w:div>
        <w:div w:id="440106904">
          <w:marLeft w:val="0"/>
          <w:marRight w:val="0"/>
          <w:marTop w:val="0"/>
          <w:marBottom w:val="0"/>
          <w:divBdr>
            <w:top w:val="none" w:sz="0" w:space="0" w:color="auto"/>
            <w:left w:val="none" w:sz="0" w:space="0" w:color="auto"/>
            <w:bottom w:val="none" w:sz="0" w:space="0" w:color="auto"/>
            <w:right w:val="none" w:sz="0" w:space="0" w:color="auto"/>
          </w:divBdr>
        </w:div>
        <w:div w:id="463230166">
          <w:marLeft w:val="0"/>
          <w:marRight w:val="0"/>
          <w:marTop w:val="0"/>
          <w:marBottom w:val="0"/>
          <w:divBdr>
            <w:top w:val="none" w:sz="0" w:space="0" w:color="auto"/>
            <w:left w:val="none" w:sz="0" w:space="0" w:color="auto"/>
            <w:bottom w:val="none" w:sz="0" w:space="0" w:color="auto"/>
            <w:right w:val="none" w:sz="0" w:space="0" w:color="auto"/>
          </w:divBdr>
        </w:div>
        <w:div w:id="501161864">
          <w:marLeft w:val="0"/>
          <w:marRight w:val="0"/>
          <w:marTop w:val="0"/>
          <w:marBottom w:val="0"/>
          <w:divBdr>
            <w:top w:val="none" w:sz="0" w:space="0" w:color="auto"/>
            <w:left w:val="none" w:sz="0" w:space="0" w:color="auto"/>
            <w:bottom w:val="none" w:sz="0" w:space="0" w:color="auto"/>
            <w:right w:val="none" w:sz="0" w:space="0" w:color="auto"/>
          </w:divBdr>
        </w:div>
        <w:div w:id="514343271">
          <w:marLeft w:val="0"/>
          <w:marRight w:val="0"/>
          <w:marTop w:val="0"/>
          <w:marBottom w:val="0"/>
          <w:divBdr>
            <w:top w:val="none" w:sz="0" w:space="0" w:color="auto"/>
            <w:left w:val="none" w:sz="0" w:space="0" w:color="auto"/>
            <w:bottom w:val="none" w:sz="0" w:space="0" w:color="auto"/>
            <w:right w:val="none" w:sz="0" w:space="0" w:color="auto"/>
          </w:divBdr>
        </w:div>
        <w:div w:id="642125996">
          <w:marLeft w:val="0"/>
          <w:marRight w:val="0"/>
          <w:marTop w:val="0"/>
          <w:marBottom w:val="0"/>
          <w:divBdr>
            <w:top w:val="none" w:sz="0" w:space="0" w:color="auto"/>
            <w:left w:val="none" w:sz="0" w:space="0" w:color="auto"/>
            <w:bottom w:val="none" w:sz="0" w:space="0" w:color="auto"/>
            <w:right w:val="none" w:sz="0" w:space="0" w:color="auto"/>
          </w:divBdr>
        </w:div>
        <w:div w:id="655719652">
          <w:marLeft w:val="0"/>
          <w:marRight w:val="0"/>
          <w:marTop w:val="0"/>
          <w:marBottom w:val="0"/>
          <w:divBdr>
            <w:top w:val="none" w:sz="0" w:space="0" w:color="auto"/>
            <w:left w:val="none" w:sz="0" w:space="0" w:color="auto"/>
            <w:bottom w:val="none" w:sz="0" w:space="0" w:color="auto"/>
            <w:right w:val="none" w:sz="0" w:space="0" w:color="auto"/>
          </w:divBdr>
        </w:div>
        <w:div w:id="663507733">
          <w:marLeft w:val="0"/>
          <w:marRight w:val="0"/>
          <w:marTop w:val="0"/>
          <w:marBottom w:val="0"/>
          <w:divBdr>
            <w:top w:val="none" w:sz="0" w:space="0" w:color="auto"/>
            <w:left w:val="none" w:sz="0" w:space="0" w:color="auto"/>
            <w:bottom w:val="none" w:sz="0" w:space="0" w:color="auto"/>
            <w:right w:val="none" w:sz="0" w:space="0" w:color="auto"/>
          </w:divBdr>
        </w:div>
        <w:div w:id="704714297">
          <w:marLeft w:val="0"/>
          <w:marRight w:val="0"/>
          <w:marTop w:val="0"/>
          <w:marBottom w:val="0"/>
          <w:divBdr>
            <w:top w:val="none" w:sz="0" w:space="0" w:color="auto"/>
            <w:left w:val="none" w:sz="0" w:space="0" w:color="auto"/>
            <w:bottom w:val="none" w:sz="0" w:space="0" w:color="auto"/>
            <w:right w:val="none" w:sz="0" w:space="0" w:color="auto"/>
          </w:divBdr>
        </w:div>
        <w:div w:id="770130012">
          <w:marLeft w:val="0"/>
          <w:marRight w:val="0"/>
          <w:marTop w:val="0"/>
          <w:marBottom w:val="0"/>
          <w:divBdr>
            <w:top w:val="none" w:sz="0" w:space="0" w:color="auto"/>
            <w:left w:val="none" w:sz="0" w:space="0" w:color="auto"/>
            <w:bottom w:val="none" w:sz="0" w:space="0" w:color="auto"/>
            <w:right w:val="none" w:sz="0" w:space="0" w:color="auto"/>
          </w:divBdr>
        </w:div>
        <w:div w:id="785543769">
          <w:marLeft w:val="0"/>
          <w:marRight w:val="0"/>
          <w:marTop w:val="0"/>
          <w:marBottom w:val="0"/>
          <w:divBdr>
            <w:top w:val="none" w:sz="0" w:space="0" w:color="auto"/>
            <w:left w:val="none" w:sz="0" w:space="0" w:color="auto"/>
            <w:bottom w:val="none" w:sz="0" w:space="0" w:color="auto"/>
            <w:right w:val="none" w:sz="0" w:space="0" w:color="auto"/>
          </w:divBdr>
        </w:div>
        <w:div w:id="798886179">
          <w:marLeft w:val="0"/>
          <w:marRight w:val="0"/>
          <w:marTop w:val="0"/>
          <w:marBottom w:val="0"/>
          <w:divBdr>
            <w:top w:val="none" w:sz="0" w:space="0" w:color="auto"/>
            <w:left w:val="none" w:sz="0" w:space="0" w:color="auto"/>
            <w:bottom w:val="none" w:sz="0" w:space="0" w:color="auto"/>
            <w:right w:val="none" w:sz="0" w:space="0" w:color="auto"/>
          </w:divBdr>
        </w:div>
        <w:div w:id="837771010">
          <w:marLeft w:val="0"/>
          <w:marRight w:val="0"/>
          <w:marTop w:val="0"/>
          <w:marBottom w:val="0"/>
          <w:divBdr>
            <w:top w:val="none" w:sz="0" w:space="0" w:color="auto"/>
            <w:left w:val="none" w:sz="0" w:space="0" w:color="auto"/>
            <w:bottom w:val="none" w:sz="0" w:space="0" w:color="auto"/>
            <w:right w:val="none" w:sz="0" w:space="0" w:color="auto"/>
          </w:divBdr>
        </w:div>
        <w:div w:id="850798714">
          <w:marLeft w:val="0"/>
          <w:marRight w:val="0"/>
          <w:marTop w:val="0"/>
          <w:marBottom w:val="0"/>
          <w:divBdr>
            <w:top w:val="none" w:sz="0" w:space="0" w:color="auto"/>
            <w:left w:val="none" w:sz="0" w:space="0" w:color="auto"/>
            <w:bottom w:val="none" w:sz="0" w:space="0" w:color="auto"/>
            <w:right w:val="none" w:sz="0" w:space="0" w:color="auto"/>
          </w:divBdr>
        </w:div>
        <w:div w:id="906769997">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1027873953">
          <w:marLeft w:val="0"/>
          <w:marRight w:val="0"/>
          <w:marTop w:val="0"/>
          <w:marBottom w:val="0"/>
          <w:divBdr>
            <w:top w:val="none" w:sz="0" w:space="0" w:color="auto"/>
            <w:left w:val="none" w:sz="0" w:space="0" w:color="auto"/>
            <w:bottom w:val="none" w:sz="0" w:space="0" w:color="auto"/>
            <w:right w:val="none" w:sz="0" w:space="0" w:color="auto"/>
          </w:divBdr>
        </w:div>
        <w:div w:id="1037389312">
          <w:marLeft w:val="0"/>
          <w:marRight w:val="0"/>
          <w:marTop w:val="0"/>
          <w:marBottom w:val="0"/>
          <w:divBdr>
            <w:top w:val="none" w:sz="0" w:space="0" w:color="auto"/>
            <w:left w:val="none" w:sz="0" w:space="0" w:color="auto"/>
            <w:bottom w:val="none" w:sz="0" w:space="0" w:color="auto"/>
            <w:right w:val="none" w:sz="0" w:space="0" w:color="auto"/>
          </w:divBdr>
        </w:div>
        <w:div w:id="1041519732">
          <w:marLeft w:val="0"/>
          <w:marRight w:val="0"/>
          <w:marTop w:val="0"/>
          <w:marBottom w:val="0"/>
          <w:divBdr>
            <w:top w:val="none" w:sz="0" w:space="0" w:color="auto"/>
            <w:left w:val="none" w:sz="0" w:space="0" w:color="auto"/>
            <w:bottom w:val="none" w:sz="0" w:space="0" w:color="auto"/>
            <w:right w:val="none" w:sz="0" w:space="0" w:color="auto"/>
          </w:divBdr>
        </w:div>
        <w:div w:id="1093085422">
          <w:marLeft w:val="0"/>
          <w:marRight w:val="0"/>
          <w:marTop w:val="0"/>
          <w:marBottom w:val="0"/>
          <w:divBdr>
            <w:top w:val="none" w:sz="0" w:space="0" w:color="auto"/>
            <w:left w:val="none" w:sz="0" w:space="0" w:color="auto"/>
            <w:bottom w:val="none" w:sz="0" w:space="0" w:color="auto"/>
            <w:right w:val="none" w:sz="0" w:space="0" w:color="auto"/>
          </w:divBdr>
        </w:div>
        <w:div w:id="1140805264">
          <w:marLeft w:val="0"/>
          <w:marRight w:val="0"/>
          <w:marTop w:val="0"/>
          <w:marBottom w:val="0"/>
          <w:divBdr>
            <w:top w:val="none" w:sz="0" w:space="0" w:color="auto"/>
            <w:left w:val="none" w:sz="0" w:space="0" w:color="auto"/>
            <w:bottom w:val="none" w:sz="0" w:space="0" w:color="auto"/>
            <w:right w:val="none" w:sz="0" w:space="0" w:color="auto"/>
          </w:divBdr>
        </w:div>
        <w:div w:id="1172377840">
          <w:marLeft w:val="0"/>
          <w:marRight w:val="0"/>
          <w:marTop w:val="0"/>
          <w:marBottom w:val="0"/>
          <w:divBdr>
            <w:top w:val="none" w:sz="0" w:space="0" w:color="auto"/>
            <w:left w:val="none" w:sz="0" w:space="0" w:color="auto"/>
            <w:bottom w:val="none" w:sz="0" w:space="0" w:color="auto"/>
            <w:right w:val="none" w:sz="0" w:space="0" w:color="auto"/>
          </w:divBdr>
        </w:div>
        <w:div w:id="1274941984">
          <w:marLeft w:val="0"/>
          <w:marRight w:val="0"/>
          <w:marTop w:val="0"/>
          <w:marBottom w:val="0"/>
          <w:divBdr>
            <w:top w:val="none" w:sz="0" w:space="0" w:color="auto"/>
            <w:left w:val="none" w:sz="0" w:space="0" w:color="auto"/>
            <w:bottom w:val="none" w:sz="0" w:space="0" w:color="auto"/>
            <w:right w:val="none" w:sz="0" w:space="0" w:color="auto"/>
          </w:divBdr>
        </w:div>
        <w:div w:id="1355423792">
          <w:marLeft w:val="0"/>
          <w:marRight w:val="0"/>
          <w:marTop w:val="0"/>
          <w:marBottom w:val="0"/>
          <w:divBdr>
            <w:top w:val="none" w:sz="0" w:space="0" w:color="auto"/>
            <w:left w:val="none" w:sz="0" w:space="0" w:color="auto"/>
            <w:bottom w:val="none" w:sz="0" w:space="0" w:color="auto"/>
            <w:right w:val="none" w:sz="0" w:space="0" w:color="auto"/>
          </w:divBdr>
        </w:div>
        <w:div w:id="1386415199">
          <w:marLeft w:val="0"/>
          <w:marRight w:val="0"/>
          <w:marTop w:val="0"/>
          <w:marBottom w:val="0"/>
          <w:divBdr>
            <w:top w:val="none" w:sz="0" w:space="0" w:color="auto"/>
            <w:left w:val="none" w:sz="0" w:space="0" w:color="auto"/>
            <w:bottom w:val="none" w:sz="0" w:space="0" w:color="auto"/>
            <w:right w:val="none" w:sz="0" w:space="0" w:color="auto"/>
          </w:divBdr>
        </w:div>
        <w:div w:id="1412846539">
          <w:marLeft w:val="0"/>
          <w:marRight w:val="0"/>
          <w:marTop w:val="0"/>
          <w:marBottom w:val="0"/>
          <w:divBdr>
            <w:top w:val="none" w:sz="0" w:space="0" w:color="auto"/>
            <w:left w:val="none" w:sz="0" w:space="0" w:color="auto"/>
            <w:bottom w:val="none" w:sz="0" w:space="0" w:color="auto"/>
            <w:right w:val="none" w:sz="0" w:space="0" w:color="auto"/>
          </w:divBdr>
        </w:div>
        <w:div w:id="1464539647">
          <w:marLeft w:val="0"/>
          <w:marRight w:val="0"/>
          <w:marTop w:val="0"/>
          <w:marBottom w:val="0"/>
          <w:divBdr>
            <w:top w:val="none" w:sz="0" w:space="0" w:color="auto"/>
            <w:left w:val="none" w:sz="0" w:space="0" w:color="auto"/>
            <w:bottom w:val="none" w:sz="0" w:space="0" w:color="auto"/>
            <w:right w:val="none" w:sz="0" w:space="0" w:color="auto"/>
          </w:divBdr>
        </w:div>
        <w:div w:id="1489858880">
          <w:marLeft w:val="0"/>
          <w:marRight w:val="0"/>
          <w:marTop w:val="0"/>
          <w:marBottom w:val="0"/>
          <w:divBdr>
            <w:top w:val="none" w:sz="0" w:space="0" w:color="auto"/>
            <w:left w:val="none" w:sz="0" w:space="0" w:color="auto"/>
            <w:bottom w:val="none" w:sz="0" w:space="0" w:color="auto"/>
            <w:right w:val="none" w:sz="0" w:space="0" w:color="auto"/>
          </w:divBdr>
        </w:div>
        <w:div w:id="1502812491">
          <w:marLeft w:val="0"/>
          <w:marRight w:val="0"/>
          <w:marTop w:val="0"/>
          <w:marBottom w:val="0"/>
          <w:divBdr>
            <w:top w:val="none" w:sz="0" w:space="0" w:color="auto"/>
            <w:left w:val="none" w:sz="0" w:space="0" w:color="auto"/>
            <w:bottom w:val="none" w:sz="0" w:space="0" w:color="auto"/>
            <w:right w:val="none" w:sz="0" w:space="0" w:color="auto"/>
          </w:divBdr>
        </w:div>
        <w:div w:id="1521625369">
          <w:marLeft w:val="0"/>
          <w:marRight w:val="0"/>
          <w:marTop w:val="0"/>
          <w:marBottom w:val="0"/>
          <w:divBdr>
            <w:top w:val="none" w:sz="0" w:space="0" w:color="auto"/>
            <w:left w:val="none" w:sz="0" w:space="0" w:color="auto"/>
            <w:bottom w:val="none" w:sz="0" w:space="0" w:color="auto"/>
            <w:right w:val="none" w:sz="0" w:space="0" w:color="auto"/>
          </w:divBdr>
        </w:div>
        <w:div w:id="1528758830">
          <w:marLeft w:val="0"/>
          <w:marRight w:val="0"/>
          <w:marTop w:val="0"/>
          <w:marBottom w:val="0"/>
          <w:divBdr>
            <w:top w:val="none" w:sz="0" w:space="0" w:color="auto"/>
            <w:left w:val="none" w:sz="0" w:space="0" w:color="auto"/>
            <w:bottom w:val="none" w:sz="0" w:space="0" w:color="auto"/>
            <w:right w:val="none" w:sz="0" w:space="0" w:color="auto"/>
          </w:divBdr>
        </w:div>
        <w:div w:id="1552183577">
          <w:marLeft w:val="0"/>
          <w:marRight w:val="0"/>
          <w:marTop w:val="0"/>
          <w:marBottom w:val="0"/>
          <w:divBdr>
            <w:top w:val="none" w:sz="0" w:space="0" w:color="auto"/>
            <w:left w:val="none" w:sz="0" w:space="0" w:color="auto"/>
            <w:bottom w:val="none" w:sz="0" w:space="0" w:color="auto"/>
            <w:right w:val="none" w:sz="0" w:space="0" w:color="auto"/>
          </w:divBdr>
        </w:div>
        <w:div w:id="1626540035">
          <w:marLeft w:val="0"/>
          <w:marRight w:val="0"/>
          <w:marTop w:val="0"/>
          <w:marBottom w:val="0"/>
          <w:divBdr>
            <w:top w:val="none" w:sz="0" w:space="0" w:color="auto"/>
            <w:left w:val="none" w:sz="0" w:space="0" w:color="auto"/>
            <w:bottom w:val="none" w:sz="0" w:space="0" w:color="auto"/>
            <w:right w:val="none" w:sz="0" w:space="0" w:color="auto"/>
          </w:divBdr>
        </w:div>
        <w:div w:id="1629553437">
          <w:marLeft w:val="0"/>
          <w:marRight w:val="0"/>
          <w:marTop w:val="0"/>
          <w:marBottom w:val="0"/>
          <w:divBdr>
            <w:top w:val="none" w:sz="0" w:space="0" w:color="auto"/>
            <w:left w:val="none" w:sz="0" w:space="0" w:color="auto"/>
            <w:bottom w:val="none" w:sz="0" w:space="0" w:color="auto"/>
            <w:right w:val="none" w:sz="0" w:space="0" w:color="auto"/>
          </w:divBdr>
        </w:div>
        <w:div w:id="1660232941">
          <w:marLeft w:val="0"/>
          <w:marRight w:val="0"/>
          <w:marTop w:val="0"/>
          <w:marBottom w:val="0"/>
          <w:divBdr>
            <w:top w:val="none" w:sz="0" w:space="0" w:color="auto"/>
            <w:left w:val="none" w:sz="0" w:space="0" w:color="auto"/>
            <w:bottom w:val="none" w:sz="0" w:space="0" w:color="auto"/>
            <w:right w:val="none" w:sz="0" w:space="0" w:color="auto"/>
          </w:divBdr>
        </w:div>
        <w:div w:id="1681540011">
          <w:marLeft w:val="0"/>
          <w:marRight w:val="0"/>
          <w:marTop w:val="0"/>
          <w:marBottom w:val="0"/>
          <w:divBdr>
            <w:top w:val="none" w:sz="0" w:space="0" w:color="auto"/>
            <w:left w:val="none" w:sz="0" w:space="0" w:color="auto"/>
            <w:bottom w:val="none" w:sz="0" w:space="0" w:color="auto"/>
            <w:right w:val="none" w:sz="0" w:space="0" w:color="auto"/>
          </w:divBdr>
        </w:div>
        <w:div w:id="1713770094">
          <w:marLeft w:val="0"/>
          <w:marRight w:val="0"/>
          <w:marTop w:val="0"/>
          <w:marBottom w:val="0"/>
          <w:divBdr>
            <w:top w:val="none" w:sz="0" w:space="0" w:color="auto"/>
            <w:left w:val="none" w:sz="0" w:space="0" w:color="auto"/>
            <w:bottom w:val="none" w:sz="0" w:space="0" w:color="auto"/>
            <w:right w:val="none" w:sz="0" w:space="0" w:color="auto"/>
          </w:divBdr>
        </w:div>
        <w:div w:id="1716194867">
          <w:marLeft w:val="0"/>
          <w:marRight w:val="0"/>
          <w:marTop w:val="0"/>
          <w:marBottom w:val="0"/>
          <w:divBdr>
            <w:top w:val="none" w:sz="0" w:space="0" w:color="auto"/>
            <w:left w:val="none" w:sz="0" w:space="0" w:color="auto"/>
            <w:bottom w:val="none" w:sz="0" w:space="0" w:color="auto"/>
            <w:right w:val="none" w:sz="0" w:space="0" w:color="auto"/>
          </w:divBdr>
        </w:div>
        <w:div w:id="1723946029">
          <w:marLeft w:val="0"/>
          <w:marRight w:val="0"/>
          <w:marTop w:val="0"/>
          <w:marBottom w:val="0"/>
          <w:divBdr>
            <w:top w:val="none" w:sz="0" w:space="0" w:color="auto"/>
            <w:left w:val="none" w:sz="0" w:space="0" w:color="auto"/>
            <w:bottom w:val="none" w:sz="0" w:space="0" w:color="auto"/>
            <w:right w:val="none" w:sz="0" w:space="0" w:color="auto"/>
          </w:divBdr>
        </w:div>
        <w:div w:id="1776092550">
          <w:marLeft w:val="0"/>
          <w:marRight w:val="0"/>
          <w:marTop w:val="0"/>
          <w:marBottom w:val="0"/>
          <w:divBdr>
            <w:top w:val="none" w:sz="0" w:space="0" w:color="auto"/>
            <w:left w:val="none" w:sz="0" w:space="0" w:color="auto"/>
            <w:bottom w:val="none" w:sz="0" w:space="0" w:color="auto"/>
            <w:right w:val="none" w:sz="0" w:space="0" w:color="auto"/>
          </w:divBdr>
        </w:div>
        <w:div w:id="1814516466">
          <w:marLeft w:val="0"/>
          <w:marRight w:val="0"/>
          <w:marTop w:val="0"/>
          <w:marBottom w:val="0"/>
          <w:divBdr>
            <w:top w:val="none" w:sz="0" w:space="0" w:color="auto"/>
            <w:left w:val="none" w:sz="0" w:space="0" w:color="auto"/>
            <w:bottom w:val="none" w:sz="0" w:space="0" w:color="auto"/>
            <w:right w:val="none" w:sz="0" w:space="0" w:color="auto"/>
          </w:divBdr>
        </w:div>
        <w:div w:id="1855537401">
          <w:marLeft w:val="0"/>
          <w:marRight w:val="0"/>
          <w:marTop w:val="0"/>
          <w:marBottom w:val="0"/>
          <w:divBdr>
            <w:top w:val="none" w:sz="0" w:space="0" w:color="auto"/>
            <w:left w:val="none" w:sz="0" w:space="0" w:color="auto"/>
            <w:bottom w:val="none" w:sz="0" w:space="0" w:color="auto"/>
            <w:right w:val="none" w:sz="0" w:space="0" w:color="auto"/>
          </w:divBdr>
        </w:div>
        <w:div w:id="1856919417">
          <w:marLeft w:val="0"/>
          <w:marRight w:val="0"/>
          <w:marTop w:val="0"/>
          <w:marBottom w:val="0"/>
          <w:divBdr>
            <w:top w:val="none" w:sz="0" w:space="0" w:color="auto"/>
            <w:left w:val="none" w:sz="0" w:space="0" w:color="auto"/>
            <w:bottom w:val="none" w:sz="0" w:space="0" w:color="auto"/>
            <w:right w:val="none" w:sz="0" w:space="0" w:color="auto"/>
          </w:divBdr>
        </w:div>
        <w:div w:id="1918634536">
          <w:marLeft w:val="0"/>
          <w:marRight w:val="0"/>
          <w:marTop w:val="0"/>
          <w:marBottom w:val="0"/>
          <w:divBdr>
            <w:top w:val="none" w:sz="0" w:space="0" w:color="auto"/>
            <w:left w:val="none" w:sz="0" w:space="0" w:color="auto"/>
            <w:bottom w:val="none" w:sz="0" w:space="0" w:color="auto"/>
            <w:right w:val="none" w:sz="0" w:space="0" w:color="auto"/>
          </w:divBdr>
        </w:div>
        <w:div w:id="2022589710">
          <w:marLeft w:val="0"/>
          <w:marRight w:val="0"/>
          <w:marTop w:val="0"/>
          <w:marBottom w:val="0"/>
          <w:divBdr>
            <w:top w:val="none" w:sz="0" w:space="0" w:color="auto"/>
            <w:left w:val="none" w:sz="0" w:space="0" w:color="auto"/>
            <w:bottom w:val="none" w:sz="0" w:space="0" w:color="auto"/>
            <w:right w:val="none" w:sz="0" w:space="0" w:color="auto"/>
          </w:divBdr>
        </w:div>
        <w:div w:id="2046250147">
          <w:marLeft w:val="0"/>
          <w:marRight w:val="0"/>
          <w:marTop w:val="0"/>
          <w:marBottom w:val="0"/>
          <w:divBdr>
            <w:top w:val="none" w:sz="0" w:space="0" w:color="auto"/>
            <w:left w:val="none" w:sz="0" w:space="0" w:color="auto"/>
            <w:bottom w:val="none" w:sz="0" w:space="0" w:color="auto"/>
            <w:right w:val="none" w:sz="0" w:space="0" w:color="auto"/>
          </w:divBdr>
        </w:div>
        <w:div w:id="2110158368">
          <w:marLeft w:val="0"/>
          <w:marRight w:val="0"/>
          <w:marTop w:val="0"/>
          <w:marBottom w:val="0"/>
          <w:divBdr>
            <w:top w:val="none" w:sz="0" w:space="0" w:color="auto"/>
            <w:left w:val="none" w:sz="0" w:space="0" w:color="auto"/>
            <w:bottom w:val="none" w:sz="0" w:space="0" w:color="auto"/>
            <w:right w:val="none" w:sz="0" w:space="0" w:color="auto"/>
          </w:divBdr>
        </w:div>
        <w:div w:id="2113696734">
          <w:marLeft w:val="0"/>
          <w:marRight w:val="0"/>
          <w:marTop w:val="0"/>
          <w:marBottom w:val="0"/>
          <w:divBdr>
            <w:top w:val="none" w:sz="0" w:space="0" w:color="auto"/>
            <w:left w:val="none" w:sz="0" w:space="0" w:color="auto"/>
            <w:bottom w:val="none" w:sz="0" w:space="0" w:color="auto"/>
            <w:right w:val="none" w:sz="0" w:space="0" w:color="auto"/>
          </w:divBdr>
        </w:div>
        <w:div w:id="2143226447">
          <w:marLeft w:val="0"/>
          <w:marRight w:val="0"/>
          <w:marTop w:val="0"/>
          <w:marBottom w:val="0"/>
          <w:divBdr>
            <w:top w:val="none" w:sz="0" w:space="0" w:color="auto"/>
            <w:left w:val="none" w:sz="0" w:space="0" w:color="auto"/>
            <w:bottom w:val="none" w:sz="0" w:space="0" w:color="auto"/>
            <w:right w:val="none" w:sz="0" w:space="0" w:color="auto"/>
          </w:divBdr>
        </w:div>
      </w:divsChild>
    </w:div>
    <w:div w:id="988942272">
      <w:bodyDiv w:val="1"/>
      <w:marLeft w:val="0"/>
      <w:marRight w:val="0"/>
      <w:marTop w:val="0"/>
      <w:marBottom w:val="0"/>
      <w:divBdr>
        <w:top w:val="none" w:sz="0" w:space="0" w:color="auto"/>
        <w:left w:val="none" w:sz="0" w:space="0" w:color="auto"/>
        <w:bottom w:val="none" w:sz="0" w:space="0" w:color="auto"/>
        <w:right w:val="none" w:sz="0" w:space="0" w:color="auto"/>
      </w:divBdr>
    </w:div>
    <w:div w:id="10102578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61600824">
      <w:bodyDiv w:val="1"/>
      <w:marLeft w:val="0"/>
      <w:marRight w:val="0"/>
      <w:marTop w:val="0"/>
      <w:marBottom w:val="0"/>
      <w:divBdr>
        <w:top w:val="none" w:sz="0" w:space="0" w:color="auto"/>
        <w:left w:val="none" w:sz="0" w:space="0" w:color="auto"/>
        <w:bottom w:val="none" w:sz="0" w:space="0" w:color="auto"/>
        <w:right w:val="none" w:sz="0" w:space="0" w:color="auto"/>
      </w:divBdr>
      <w:divsChild>
        <w:div w:id="37709594">
          <w:marLeft w:val="0"/>
          <w:marRight w:val="0"/>
          <w:marTop w:val="0"/>
          <w:marBottom w:val="0"/>
          <w:divBdr>
            <w:top w:val="none" w:sz="0" w:space="0" w:color="auto"/>
            <w:left w:val="none" w:sz="0" w:space="0" w:color="auto"/>
            <w:bottom w:val="none" w:sz="0" w:space="0" w:color="auto"/>
            <w:right w:val="none" w:sz="0" w:space="0" w:color="auto"/>
          </w:divBdr>
        </w:div>
        <w:div w:id="50732747">
          <w:marLeft w:val="0"/>
          <w:marRight w:val="0"/>
          <w:marTop w:val="0"/>
          <w:marBottom w:val="0"/>
          <w:divBdr>
            <w:top w:val="none" w:sz="0" w:space="0" w:color="auto"/>
            <w:left w:val="none" w:sz="0" w:space="0" w:color="auto"/>
            <w:bottom w:val="none" w:sz="0" w:space="0" w:color="auto"/>
            <w:right w:val="none" w:sz="0" w:space="0" w:color="auto"/>
          </w:divBdr>
        </w:div>
        <w:div w:id="108594146">
          <w:marLeft w:val="0"/>
          <w:marRight w:val="0"/>
          <w:marTop w:val="0"/>
          <w:marBottom w:val="0"/>
          <w:divBdr>
            <w:top w:val="none" w:sz="0" w:space="0" w:color="auto"/>
            <w:left w:val="none" w:sz="0" w:space="0" w:color="auto"/>
            <w:bottom w:val="none" w:sz="0" w:space="0" w:color="auto"/>
            <w:right w:val="none" w:sz="0" w:space="0" w:color="auto"/>
          </w:divBdr>
        </w:div>
        <w:div w:id="108595259">
          <w:marLeft w:val="0"/>
          <w:marRight w:val="0"/>
          <w:marTop w:val="0"/>
          <w:marBottom w:val="0"/>
          <w:divBdr>
            <w:top w:val="none" w:sz="0" w:space="0" w:color="auto"/>
            <w:left w:val="none" w:sz="0" w:space="0" w:color="auto"/>
            <w:bottom w:val="none" w:sz="0" w:space="0" w:color="auto"/>
            <w:right w:val="none" w:sz="0" w:space="0" w:color="auto"/>
          </w:divBdr>
        </w:div>
        <w:div w:id="180124497">
          <w:marLeft w:val="0"/>
          <w:marRight w:val="0"/>
          <w:marTop w:val="0"/>
          <w:marBottom w:val="0"/>
          <w:divBdr>
            <w:top w:val="none" w:sz="0" w:space="0" w:color="auto"/>
            <w:left w:val="none" w:sz="0" w:space="0" w:color="auto"/>
            <w:bottom w:val="none" w:sz="0" w:space="0" w:color="auto"/>
            <w:right w:val="none" w:sz="0" w:space="0" w:color="auto"/>
          </w:divBdr>
        </w:div>
        <w:div w:id="194780835">
          <w:marLeft w:val="0"/>
          <w:marRight w:val="0"/>
          <w:marTop w:val="0"/>
          <w:marBottom w:val="0"/>
          <w:divBdr>
            <w:top w:val="none" w:sz="0" w:space="0" w:color="auto"/>
            <w:left w:val="none" w:sz="0" w:space="0" w:color="auto"/>
            <w:bottom w:val="none" w:sz="0" w:space="0" w:color="auto"/>
            <w:right w:val="none" w:sz="0" w:space="0" w:color="auto"/>
          </w:divBdr>
        </w:div>
        <w:div w:id="243222209">
          <w:marLeft w:val="0"/>
          <w:marRight w:val="0"/>
          <w:marTop w:val="0"/>
          <w:marBottom w:val="0"/>
          <w:divBdr>
            <w:top w:val="none" w:sz="0" w:space="0" w:color="auto"/>
            <w:left w:val="none" w:sz="0" w:space="0" w:color="auto"/>
            <w:bottom w:val="none" w:sz="0" w:space="0" w:color="auto"/>
            <w:right w:val="none" w:sz="0" w:space="0" w:color="auto"/>
          </w:divBdr>
        </w:div>
        <w:div w:id="278797907">
          <w:marLeft w:val="0"/>
          <w:marRight w:val="0"/>
          <w:marTop w:val="0"/>
          <w:marBottom w:val="0"/>
          <w:divBdr>
            <w:top w:val="none" w:sz="0" w:space="0" w:color="auto"/>
            <w:left w:val="none" w:sz="0" w:space="0" w:color="auto"/>
            <w:bottom w:val="none" w:sz="0" w:space="0" w:color="auto"/>
            <w:right w:val="none" w:sz="0" w:space="0" w:color="auto"/>
          </w:divBdr>
        </w:div>
        <w:div w:id="335305384">
          <w:marLeft w:val="0"/>
          <w:marRight w:val="0"/>
          <w:marTop w:val="0"/>
          <w:marBottom w:val="0"/>
          <w:divBdr>
            <w:top w:val="none" w:sz="0" w:space="0" w:color="auto"/>
            <w:left w:val="none" w:sz="0" w:space="0" w:color="auto"/>
            <w:bottom w:val="none" w:sz="0" w:space="0" w:color="auto"/>
            <w:right w:val="none" w:sz="0" w:space="0" w:color="auto"/>
          </w:divBdr>
        </w:div>
        <w:div w:id="346252024">
          <w:marLeft w:val="0"/>
          <w:marRight w:val="0"/>
          <w:marTop w:val="0"/>
          <w:marBottom w:val="0"/>
          <w:divBdr>
            <w:top w:val="none" w:sz="0" w:space="0" w:color="auto"/>
            <w:left w:val="none" w:sz="0" w:space="0" w:color="auto"/>
            <w:bottom w:val="none" w:sz="0" w:space="0" w:color="auto"/>
            <w:right w:val="none" w:sz="0" w:space="0" w:color="auto"/>
          </w:divBdr>
        </w:div>
        <w:div w:id="545289667">
          <w:marLeft w:val="0"/>
          <w:marRight w:val="0"/>
          <w:marTop w:val="0"/>
          <w:marBottom w:val="0"/>
          <w:divBdr>
            <w:top w:val="none" w:sz="0" w:space="0" w:color="auto"/>
            <w:left w:val="none" w:sz="0" w:space="0" w:color="auto"/>
            <w:bottom w:val="none" w:sz="0" w:space="0" w:color="auto"/>
            <w:right w:val="none" w:sz="0" w:space="0" w:color="auto"/>
          </w:divBdr>
        </w:div>
        <w:div w:id="604313954">
          <w:marLeft w:val="0"/>
          <w:marRight w:val="0"/>
          <w:marTop w:val="0"/>
          <w:marBottom w:val="0"/>
          <w:divBdr>
            <w:top w:val="none" w:sz="0" w:space="0" w:color="auto"/>
            <w:left w:val="none" w:sz="0" w:space="0" w:color="auto"/>
            <w:bottom w:val="none" w:sz="0" w:space="0" w:color="auto"/>
            <w:right w:val="none" w:sz="0" w:space="0" w:color="auto"/>
          </w:divBdr>
        </w:div>
        <w:div w:id="627004935">
          <w:marLeft w:val="0"/>
          <w:marRight w:val="0"/>
          <w:marTop w:val="0"/>
          <w:marBottom w:val="0"/>
          <w:divBdr>
            <w:top w:val="none" w:sz="0" w:space="0" w:color="auto"/>
            <w:left w:val="none" w:sz="0" w:space="0" w:color="auto"/>
            <w:bottom w:val="none" w:sz="0" w:space="0" w:color="auto"/>
            <w:right w:val="none" w:sz="0" w:space="0" w:color="auto"/>
          </w:divBdr>
        </w:div>
        <w:div w:id="638539426">
          <w:marLeft w:val="0"/>
          <w:marRight w:val="0"/>
          <w:marTop w:val="0"/>
          <w:marBottom w:val="0"/>
          <w:divBdr>
            <w:top w:val="none" w:sz="0" w:space="0" w:color="auto"/>
            <w:left w:val="none" w:sz="0" w:space="0" w:color="auto"/>
            <w:bottom w:val="none" w:sz="0" w:space="0" w:color="auto"/>
            <w:right w:val="none" w:sz="0" w:space="0" w:color="auto"/>
          </w:divBdr>
        </w:div>
        <w:div w:id="639655432">
          <w:marLeft w:val="0"/>
          <w:marRight w:val="0"/>
          <w:marTop w:val="0"/>
          <w:marBottom w:val="0"/>
          <w:divBdr>
            <w:top w:val="none" w:sz="0" w:space="0" w:color="auto"/>
            <w:left w:val="none" w:sz="0" w:space="0" w:color="auto"/>
            <w:bottom w:val="none" w:sz="0" w:space="0" w:color="auto"/>
            <w:right w:val="none" w:sz="0" w:space="0" w:color="auto"/>
          </w:divBdr>
        </w:div>
        <w:div w:id="651757036">
          <w:marLeft w:val="0"/>
          <w:marRight w:val="0"/>
          <w:marTop w:val="0"/>
          <w:marBottom w:val="0"/>
          <w:divBdr>
            <w:top w:val="none" w:sz="0" w:space="0" w:color="auto"/>
            <w:left w:val="none" w:sz="0" w:space="0" w:color="auto"/>
            <w:bottom w:val="none" w:sz="0" w:space="0" w:color="auto"/>
            <w:right w:val="none" w:sz="0" w:space="0" w:color="auto"/>
          </w:divBdr>
        </w:div>
        <w:div w:id="691734584">
          <w:marLeft w:val="0"/>
          <w:marRight w:val="0"/>
          <w:marTop w:val="0"/>
          <w:marBottom w:val="0"/>
          <w:divBdr>
            <w:top w:val="none" w:sz="0" w:space="0" w:color="auto"/>
            <w:left w:val="none" w:sz="0" w:space="0" w:color="auto"/>
            <w:bottom w:val="none" w:sz="0" w:space="0" w:color="auto"/>
            <w:right w:val="none" w:sz="0" w:space="0" w:color="auto"/>
          </w:divBdr>
        </w:div>
        <w:div w:id="733043770">
          <w:marLeft w:val="0"/>
          <w:marRight w:val="0"/>
          <w:marTop w:val="0"/>
          <w:marBottom w:val="0"/>
          <w:divBdr>
            <w:top w:val="none" w:sz="0" w:space="0" w:color="auto"/>
            <w:left w:val="none" w:sz="0" w:space="0" w:color="auto"/>
            <w:bottom w:val="none" w:sz="0" w:space="0" w:color="auto"/>
            <w:right w:val="none" w:sz="0" w:space="0" w:color="auto"/>
          </w:divBdr>
        </w:div>
        <w:div w:id="759332812">
          <w:marLeft w:val="0"/>
          <w:marRight w:val="0"/>
          <w:marTop w:val="0"/>
          <w:marBottom w:val="0"/>
          <w:divBdr>
            <w:top w:val="none" w:sz="0" w:space="0" w:color="auto"/>
            <w:left w:val="none" w:sz="0" w:space="0" w:color="auto"/>
            <w:bottom w:val="none" w:sz="0" w:space="0" w:color="auto"/>
            <w:right w:val="none" w:sz="0" w:space="0" w:color="auto"/>
          </w:divBdr>
        </w:div>
        <w:div w:id="924151612">
          <w:marLeft w:val="0"/>
          <w:marRight w:val="0"/>
          <w:marTop w:val="0"/>
          <w:marBottom w:val="0"/>
          <w:divBdr>
            <w:top w:val="none" w:sz="0" w:space="0" w:color="auto"/>
            <w:left w:val="none" w:sz="0" w:space="0" w:color="auto"/>
            <w:bottom w:val="none" w:sz="0" w:space="0" w:color="auto"/>
            <w:right w:val="none" w:sz="0" w:space="0" w:color="auto"/>
          </w:divBdr>
        </w:div>
        <w:div w:id="948200972">
          <w:marLeft w:val="0"/>
          <w:marRight w:val="0"/>
          <w:marTop w:val="0"/>
          <w:marBottom w:val="0"/>
          <w:divBdr>
            <w:top w:val="none" w:sz="0" w:space="0" w:color="auto"/>
            <w:left w:val="none" w:sz="0" w:space="0" w:color="auto"/>
            <w:bottom w:val="none" w:sz="0" w:space="0" w:color="auto"/>
            <w:right w:val="none" w:sz="0" w:space="0" w:color="auto"/>
          </w:divBdr>
        </w:div>
        <w:div w:id="1021593182">
          <w:marLeft w:val="0"/>
          <w:marRight w:val="0"/>
          <w:marTop w:val="0"/>
          <w:marBottom w:val="0"/>
          <w:divBdr>
            <w:top w:val="none" w:sz="0" w:space="0" w:color="auto"/>
            <w:left w:val="none" w:sz="0" w:space="0" w:color="auto"/>
            <w:bottom w:val="none" w:sz="0" w:space="0" w:color="auto"/>
            <w:right w:val="none" w:sz="0" w:space="0" w:color="auto"/>
          </w:divBdr>
        </w:div>
        <w:div w:id="1024358570">
          <w:marLeft w:val="0"/>
          <w:marRight w:val="0"/>
          <w:marTop w:val="0"/>
          <w:marBottom w:val="0"/>
          <w:divBdr>
            <w:top w:val="none" w:sz="0" w:space="0" w:color="auto"/>
            <w:left w:val="none" w:sz="0" w:space="0" w:color="auto"/>
            <w:bottom w:val="none" w:sz="0" w:space="0" w:color="auto"/>
            <w:right w:val="none" w:sz="0" w:space="0" w:color="auto"/>
          </w:divBdr>
        </w:div>
        <w:div w:id="1046099749">
          <w:marLeft w:val="0"/>
          <w:marRight w:val="0"/>
          <w:marTop w:val="0"/>
          <w:marBottom w:val="0"/>
          <w:divBdr>
            <w:top w:val="none" w:sz="0" w:space="0" w:color="auto"/>
            <w:left w:val="none" w:sz="0" w:space="0" w:color="auto"/>
            <w:bottom w:val="none" w:sz="0" w:space="0" w:color="auto"/>
            <w:right w:val="none" w:sz="0" w:space="0" w:color="auto"/>
          </w:divBdr>
        </w:div>
        <w:div w:id="1214654243">
          <w:marLeft w:val="0"/>
          <w:marRight w:val="0"/>
          <w:marTop w:val="0"/>
          <w:marBottom w:val="0"/>
          <w:divBdr>
            <w:top w:val="none" w:sz="0" w:space="0" w:color="auto"/>
            <w:left w:val="none" w:sz="0" w:space="0" w:color="auto"/>
            <w:bottom w:val="none" w:sz="0" w:space="0" w:color="auto"/>
            <w:right w:val="none" w:sz="0" w:space="0" w:color="auto"/>
          </w:divBdr>
        </w:div>
        <w:div w:id="1244409589">
          <w:marLeft w:val="0"/>
          <w:marRight w:val="0"/>
          <w:marTop w:val="0"/>
          <w:marBottom w:val="0"/>
          <w:divBdr>
            <w:top w:val="none" w:sz="0" w:space="0" w:color="auto"/>
            <w:left w:val="none" w:sz="0" w:space="0" w:color="auto"/>
            <w:bottom w:val="none" w:sz="0" w:space="0" w:color="auto"/>
            <w:right w:val="none" w:sz="0" w:space="0" w:color="auto"/>
          </w:divBdr>
        </w:div>
        <w:div w:id="1255473880">
          <w:marLeft w:val="0"/>
          <w:marRight w:val="0"/>
          <w:marTop w:val="0"/>
          <w:marBottom w:val="0"/>
          <w:divBdr>
            <w:top w:val="none" w:sz="0" w:space="0" w:color="auto"/>
            <w:left w:val="none" w:sz="0" w:space="0" w:color="auto"/>
            <w:bottom w:val="none" w:sz="0" w:space="0" w:color="auto"/>
            <w:right w:val="none" w:sz="0" w:space="0" w:color="auto"/>
          </w:divBdr>
        </w:div>
        <w:div w:id="1344168393">
          <w:marLeft w:val="0"/>
          <w:marRight w:val="0"/>
          <w:marTop w:val="0"/>
          <w:marBottom w:val="0"/>
          <w:divBdr>
            <w:top w:val="none" w:sz="0" w:space="0" w:color="auto"/>
            <w:left w:val="none" w:sz="0" w:space="0" w:color="auto"/>
            <w:bottom w:val="none" w:sz="0" w:space="0" w:color="auto"/>
            <w:right w:val="none" w:sz="0" w:space="0" w:color="auto"/>
          </w:divBdr>
        </w:div>
        <w:div w:id="1440490187">
          <w:marLeft w:val="0"/>
          <w:marRight w:val="0"/>
          <w:marTop w:val="0"/>
          <w:marBottom w:val="0"/>
          <w:divBdr>
            <w:top w:val="none" w:sz="0" w:space="0" w:color="auto"/>
            <w:left w:val="none" w:sz="0" w:space="0" w:color="auto"/>
            <w:bottom w:val="none" w:sz="0" w:space="0" w:color="auto"/>
            <w:right w:val="none" w:sz="0" w:space="0" w:color="auto"/>
          </w:divBdr>
        </w:div>
        <w:div w:id="1446460125">
          <w:marLeft w:val="0"/>
          <w:marRight w:val="0"/>
          <w:marTop w:val="0"/>
          <w:marBottom w:val="0"/>
          <w:divBdr>
            <w:top w:val="none" w:sz="0" w:space="0" w:color="auto"/>
            <w:left w:val="none" w:sz="0" w:space="0" w:color="auto"/>
            <w:bottom w:val="none" w:sz="0" w:space="0" w:color="auto"/>
            <w:right w:val="none" w:sz="0" w:space="0" w:color="auto"/>
          </w:divBdr>
        </w:div>
        <w:div w:id="1489975666">
          <w:marLeft w:val="0"/>
          <w:marRight w:val="0"/>
          <w:marTop w:val="0"/>
          <w:marBottom w:val="0"/>
          <w:divBdr>
            <w:top w:val="none" w:sz="0" w:space="0" w:color="auto"/>
            <w:left w:val="none" w:sz="0" w:space="0" w:color="auto"/>
            <w:bottom w:val="none" w:sz="0" w:space="0" w:color="auto"/>
            <w:right w:val="none" w:sz="0" w:space="0" w:color="auto"/>
          </w:divBdr>
        </w:div>
        <w:div w:id="1496843787">
          <w:marLeft w:val="0"/>
          <w:marRight w:val="0"/>
          <w:marTop w:val="0"/>
          <w:marBottom w:val="0"/>
          <w:divBdr>
            <w:top w:val="none" w:sz="0" w:space="0" w:color="auto"/>
            <w:left w:val="none" w:sz="0" w:space="0" w:color="auto"/>
            <w:bottom w:val="none" w:sz="0" w:space="0" w:color="auto"/>
            <w:right w:val="none" w:sz="0" w:space="0" w:color="auto"/>
          </w:divBdr>
        </w:div>
        <w:div w:id="1534150323">
          <w:marLeft w:val="0"/>
          <w:marRight w:val="0"/>
          <w:marTop w:val="0"/>
          <w:marBottom w:val="0"/>
          <w:divBdr>
            <w:top w:val="none" w:sz="0" w:space="0" w:color="auto"/>
            <w:left w:val="none" w:sz="0" w:space="0" w:color="auto"/>
            <w:bottom w:val="none" w:sz="0" w:space="0" w:color="auto"/>
            <w:right w:val="none" w:sz="0" w:space="0" w:color="auto"/>
          </w:divBdr>
        </w:div>
        <w:div w:id="1561400451">
          <w:marLeft w:val="0"/>
          <w:marRight w:val="0"/>
          <w:marTop w:val="0"/>
          <w:marBottom w:val="0"/>
          <w:divBdr>
            <w:top w:val="none" w:sz="0" w:space="0" w:color="auto"/>
            <w:left w:val="none" w:sz="0" w:space="0" w:color="auto"/>
            <w:bottom w:val="none" w:sz="0" w:space="0" w:color="auto"/>
            <w:right w:val="none" w:sz="0" w:space="0" w:color="auto"/>
          </w:divBdr>
        </w:div>
        <w:div w:id="1619097814">
          <w:marLeft w:val="0"/>
          <w:marRight w:val="0"/>
          <w:marTop w:val="0"/>
          <w:marBottom w:val="0"/>
          <w:divBdr>
            <w:top w:val="none" w:sz="0" w:space="0" w:color="auto"/>
            <w:left w:val="none" w:sz="0" w:space="0" w:color="auto"/>
            <w:bottom w:val="none" w:sz="0" w:space="0" w:color="auto"/>
            <w:right w:val="none" w:sz="0" w:space="0" w:color="auto"/>
          </w:divBdr>
        </w:div>
        <w:div w:id="1636987957">
          <w:marLeft w:val="0"/>
          <w:marRight w:val="0"/>
          <w:marTop w:val="0"/>
          <w:marBottom w:val="0"/>
          <w:divBdr>
            <w:top w:val="none" w:sz="0" w:space="0" w:color="auto"/>
            <w:left w:val="none" w:sz="0" w:space="0" w:color="auto"/>
            <w:bottom w:val="none" w:sz="0" w:space="0" w:color="auto"/>
            <w:right w:val="none" w:sz="0" w:space="0" w:color="auto"/>
          </w:divBdr>
        </w:div>
        <w:div w:id="1656255448">
          <w:marLeft w:val="0"/>
          <w:marRight w:val="0"/>
          <w:marTop w:val="0"/>
          <w:marBottom w:val="0"/>
          <w:divBdr>
            <w:top w:val="none" w:sz="0" w:space="0" w:color="auto"/>
            <w:left w:val="none" w:sz="0" w:space="0" w:color="auto"/>
            <w:bottom w:val="none" w:sz="0" w:space="0" w:color="auto"/>
            <w:right w:val="none" w:sz="0" w:space="0" w:color="auto"/>
          </w:divBdr>
        </w:div>
        <w:div w:id="1672292643">
          <w:marLeft w:val="0"/>
          <w:marRight w:val="0"/>
          <w:marTop w:val="0"/>
          <w:marBottom w:val="0"/>
          <w:divBdr>
            <w:top w:val="none" w:sz="0" w:space="0" w:color="auto"/>
            <w:left w:val="none" w:sz="0" w:space="0" w:color="auto"/>
            <w:bottom w:val="none" w:sz="0" w:space="0" w:color="auto"/>
            <w:right w:val="none" w:sz="0" w:space="0" w:color="auto"/>
          </w:divBdr>
        </w:div>
        <w:div w:id="1727073215">
          <w:marLeft w:val="0"/>
          <w:marRight w:val="0"/>
          <w:marTop w:val="0"/>
          <w:marBottom w:val="0"/>
          <w:divBdr>
            <w:top w:val="none" w:sz="0" w:space="0" w:color="auto"/>
            <w:left w:val="none" w:sz="0" w:space="0" w:color="auto"/>
            <w:bottom w:val="none" w:sz="0" w:space="0" w:color="auto"/>
            <w:right w:val="none" w:sz="0" w:space="0" w:color="auto"/>
          </w:divBdr>
        </w:div>
        <w:div w:id="1746489016">
          <w:marLeft w:val="0"/>
          <w:marRight w:val="0"/>
          <w:marTop w:val="0"/>
          <w:marBottom w:val="0"/>
          <w:divBdr>
            <w:top w:val="none" w:sz="0" w:space="0" w:color="auto"/>
            <w:left w:val="none" w:sz="0" w:space="0" w:color="auto"/>
            <w:bottom w:val="none" w:sz="0" w:space="0" w:color="auto"/>
            <w:right w:val="none" w:sz="0" w:space="0" w:color="auto"/>
          </w:divBdr>
        </w:div>
        <w:div w:id="1788770507">
          <w:marLeft w:val="0"/>
          <w:marRight w:val="0"/>
          <w:marTop w:val="0"/>
          <w:marBottom w:val="0"/>
          <w:divBdr>
            <w:top w:val="none" w:sz="0" w:space="0" w:color="auto"/>
            <w:left w:val="none" w:sz="0" w:space="0" w:color="auto"/>
            <w:bottom w:val="none" w:sz="0" w:space="0" w:color="auto"/>
            <w:right w:val="none" w:sz="0" w:space="0" w:color="auto"/>
          </w:divBdr>
        </w:div>
        <w:div w:id="1848786932">
          <w:marLeft w:val="0"/>
          <w:marRight w:val="0"/>
          <w:marTop w:val="0"/>
          <w:marBottom w:val="0"/>
          <w:divBdr>
            <w:top w:val="none" w:sz="0" w:space="0" w:color="auto"/>
            <w:left w:val="none" w:sz="0" w:space="0" w:color="auto"/>
            <w:bottom w:val="none" w:sz="0" w:space="0" w:color="auto"/>
            <w:right w:val="none" w:sz="0" w:space="0" w:color="auto"/>
          </w:divBdr>
        </w:div>
        <w:div w:id="1860266982">
          <w:marLeft w:val="0"/>
          <w:marRight w:val="0"/>
          <w:marTop w:val="0"/>
          <w:marBottom w:val="0"/>
          <w:divBdr>
            <w:top w:val="none" w:sz="0" w:space="0" w:color="auto"/>
            <w:left w:val="none" w:sz="0" w:space="0" w:color="auto"/>
            <w:bottom w:val="none" w:sz="0" w:space="0" w:color="auto"/>
            <w:right w:val="none" w:sz="0" w:space="0" w:color="auto"/>
          </w:divBdr>
        </w:div>
        <w:div w:id="1897278553">
          <w:marLeft w:val="0"/>
          <w:marRight w:val="0"/>
          <w:marTop w:val="0"/>
          <w:marBottom w:val="0"/>
          <w:divBdr>
            <w:top w:val="none" w:sz="0" w:space="0" w:color="auto"/>
            <w:left w:val="none" w:sz="0" w:space="0" w:color="auto"/>
            <w:bottom w:val="none" w:sz="0" w:space="0" w:color="auto"/>
            <w:right w:val="none" w:sz="0" w:space="0" w:color="auto"/>
          </w:divBdr>
        </w:div>
        <w:div w:id="1922132281">
          <w:marLeft w:val="0"/>
          <w:marRight w:val="0"/>
          <w:marTop w:val="0"/>
          <w:marBottom w:val="0"/>
          <w:divBdr>
            <w:top w:val="none" w:sz="0" w:space="0" w:color="auto"/>
            <w:left w:val="none" w:sz="0" w:space="0" w:color="auto"/>
            <w:bottom w:val="none" w:sz="0" w:space="0" w:color="auto"/>
            <w:right w:val="none" w:sz="0" w:space="0" w:color="auto"/>
          </w:divBdr>
        </w:div>
        <w:div w:id="1923487562">
          <w:marLeft w:val="0"/>
          <w:marRight w:val="0"/>
          <w:marTop w:val="0"/>
          <w:marBottom w:val="0"/>
          <w:divBdr>
            <w:top w:val="none" w:sz="0" w:space="0" w:color="auto"/>
            <w:left w:val="none" w:sz="0" w:space="0" w:color="auto"/>
            <w:bottom w:val="none" w:sz="0" w:space="0" w:color="auto"/>
            <w:right w:val="none" w:sz="0" w:space="0" w:color="auto"/>
          </w:divBdr>
        </w:div>
        <w:div w:id="1954088105">
          <w:marLeft w:val="0"/>
          <w:marRight w:val="0"/>
          <w:marTop w:val="0"/>
          <w:marBottom w:val="0"/>
          <w:divBdr>
            <w:top w:val="none" w:sz="0" w:space="0" w:color="auto"/>
            <w:left w:val="none" w:sz="0" w:space="0" w:color="auto"/>
            <w:bottom w:val="none" w:sz="0" w:space="0" w:color="auto"/>
            <w:right w:val="none" w:sz="0" w:space="0" w:color="auto"/>
          </w:divBdr>
        </w:div>
        <w:div w:id="1963926592">
          <w:marLeft w:val="0"/>
          <w:marRight w:val="0"/>
          <w:marTop w:val="0"/>
          <w:marBottom w:val="0"/>
          <w:divBdr>
            <w:top w:val="none" w:sz="0" w:space="0" w:color="auto"/>
            <w:left w:val="none" w:sz="0" w:space="0" w:color="auto"/>
            <w:bottom w:val="none" w:sz="0" w:space="0" w:color="auto"/>
            <w:right w:val="none" w:sz="0" w:space="0" w:color="auto"/>
          </w:divBdr>
        </w:div>
        <w:div w:id="1979843020">
          <w:marLeft w:val="0"/>
          <w:marRight w:val="0"/>
          <w:marTop w:val="0"/>
          <w:marBottom w:val="0"/>
          <w:divBdr>
            <w:top w:val="none" w:sz="0" w:space="0" w:color="auto"/>
            <w:left w:val="none" w:sz="0" w:space="0" w:color="auto"/>
            <w:bottom w:val="none" w:sz="0" w:space="0" w:color="auto"/>
            <w:right w:val="none" w:sz="0" w:space="0" w:color="auto"/>
          </w:divBdr>
        </w:div>
        <w:div w:id="1991714314">
          <w:marLeft w:val="0"/>
          <w:marRight w:val="0"/>
          <w:marTop w:val="0"/>
          <w:marBottom w:val="0"/>
          <w:divBdr>
            <w:top w:val="none" w:sz="0" w:space="0" w:color="auto"/>
            <w:left w:val="none" w:sz="0" w:space="0" w:color="auto"/>
            <w:bottom w:val="none" w:sz="0" w:space="0" w:color="auto"/>
            <w:right w:val="none" w:sz="0" w:space="0" w:color="auto"/>
          </w:divBdr>
        </w:div>
        <w:div w:id="1998222191">
          <w:marLeft w:val="0"/>
          <w:marRight w:val="0"/>
          <w:marTop w:val="0"/>
          <w:marBottom w:val="0"/>
          <w:divBdr>
            <w:top w:val="none" w:sz="0" w:space="0" w:color="auto"/>
            <w:left w:val="none" w:sz="0" w:space="0" w:color="auto"/>
            <w:bottom w:val="none" w:sz="0" w:space="0" w:color="auto"/>
            <w:right w:val="none" w:sz="0" w:space="0" w:color="auto"/>
          </w:divBdr>
        </w:div>
        <w:div w:id="2014527422">
          <w:marLeft w:val="0"/>
          <w:marRight w:val="0"/>
          <w:marTop w:val="0"/>
          <w:marBottom w:val="0"/>
          <w:divBdr>
            <w:top w:val="none" w:sz="0" w:space="0" w:color="auto"/>
            <w:left w:val="none" w:sz="0" w:space="0" w:color="auto"/>
            <w:bottom w:val="none" w:sz="0" w:space="0" w:color="auto"/>
            <w:right w:val="none" w:sz="0" w:space="0" w:color="auto"/>
          </w:divBdr>
        </w:div>
        <w:div w:id="2037194591">
          <w:marLeft w:val="0"/>
          <w:marRight w:val="0"/>
          <w:marTop w:val="0"/>
          <w:marBottom w:val="0"/>
          <w:divBdr>
            <w:top w:val="none" w:sz="0" w:space="0" w:color="auto"/>
            <w:left w:val="none" w:sz="0" w:space="0" w:color="auto"/>
            <w:bottom w:val="none" w:sz="0" w:space="0" w:color="auto"/>
            <w:right w:val="none" w:sz="0" w:space="0" w:color="auto"/>
          </w:divBdr>
        </w:div>
        <w:div w:id="2046131549">
          <w:marLeft w:val="0"/>
          <w:marRight w:val="0"/>
          <w:marTop w:val="0"/>
          <w:marBottom w:val="0"/>
          <w:divBdr>
            <w:top w:val="none" w:sz="0" w:space="0" w:color="auto"/>
            <w:left w:val="none" w:sz="0" w:space="0" w:color="auto"/>
            <w:bottom w:val="none" w:sz="0" w:space="0" w:color="auto"/>
            <w:right w:val="none" w:sz="0" w:space="0" w:color="auto"/>
          </w:divBdr>
        </w:div>
        <w:div w:id="2059821408">
          <w:marLeft w:val="0"/>
          <w:marRight w:val="0"/>
          <w:marTop w:val="0"/>
          <w:marBottom w:val="0"/>
          <w:divBdr>
            <w:top w:val="none" w:sz="0" w:space="0" w:color="auto"/>
            <w:left w:val="none" w:sz="0" w:space="0" w:color="auto"/>
            <w:bottom w:val="none" w:sz="0" w:space="0" w:color="auto"/>
            <w:right w:val="none" w:sz="0" w:space="0" w:color="auto"/>
          </w:divBdr>
        </w:div>
        <w:div w:id="214080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hyperlink" Target="https://www.nrcs.usda.gov/wps/portal/nrcs/mn/technical/ecoscience/agronomy/nrcs142p2_02367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bwsr.state.mn.us/sites/default/files/2021-02/seedmix-substitution.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0.png"/><Relationship Id="rId19" Type="http://schemas.openxmlformats.org/officeDocument/2006/relationships/hyperlink" Target="https://xerces.org/publications/guidelines/interseeding-wildflowers-to-diversify-grasslands-for-pollinator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bwsr.state.mn.us/seed-mix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785545-115E-4101-A967-3B806F4BA0BD}">
  <ds:schemaRefs>
    <ds:schemaRef ds:uri="http://schemas.microsoft.com/sharepoint/v3/contenttype/forms"/>
  </ds:schemaRefs>
</ds:datastoreItem>
</file>

<file path=customXml/itemProps2.xml><?xml version="1.0" encoding="utf-8"?>
<ds:datastoreItem xmlns:ds="http://schemas.openxmlformats.org/officeDocument/2006/customXml" ds:itemID="{A28894BD-8D1D-4D1A-979D-B6DEB7F37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974A5B-2E26-4D18-ADB7-D4DB986C7DAD}">
  <ds:schemaRef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2912</Words>
  <Characters>16603</Characters>
  <Application>Microsoft Office Word</Application>
  <DocSecurity>0</DocSecurity>
  <Lines>138</Lines>
  <Paragraphs>38</Paragraphs>
  <ScaleCrop>false</ScaleCrop>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34</cp:revision>
  <dcterms:created xsi:type="dcterms:W3CDTF">2021-10-06T22:08:00Z</dcterms:created>
  <dcterms:modified xsi:type="dcterms:W3CDTF">2024-04-24T14:20:00Z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