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1199" w14:textId="77777777" w:rsidR="00481690" w:rsidRPr="0011316D" w:rsidRDefault="00481690">
      <w:pPr>
        <w:pStyle w:val="Title"/>
        <w:rPr>
          <w:rFonts w:ascii="Calibri" w:hAnsi="Calibri"/>
          <w:sz w:val="40"/>
        </w:rPr>
      </w:pPr>
      <w:r w:rsidRPr="0011316D">
        <w:rPr>
          <w:rFonts w:ascii="Calibri" w:hAnsi="Calibri"/>
          <w:sz w:val="28"/>
        </w:rPr>
        <w:t>Drainage Work Group Meeting</w:t>
      </w:r>
    </w:p>
    <w:p w14:paraId="381504E8" w14:textId="77777777" w:rsidR="00481690" w:rsidRPr="004228EB" w:rsidRDefault="00481690">
      <w:pPr>
        <w:autoSpaceDE w:val="0"/>
        <w:autoSpaceDN w:val="0"/>
        <w:adjustRightInd w:val="0"/>
        <w:rPr>
          <w:rFonts w:ascii="Calibri" w:hAnsi="Calibri"/>
          <w:sz w:val="22"/>
          <w:szCs w:val="22"/>
        </w:rPr>
      </w:pPr>
    </w:p>
    <w:p w14:paraId="196A0888" w14:textId="1297ADA7"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EC5056">
        <w:rPr>
          <w:rFonts w:ascii="Calibri" w:hAnsi="Calibri"/>
          <w:sz w:val="22"/>
          <w:szCs w:val="22"/>
        </w:rPr>
        <w:t>October 13</w:t>
      </w:r>
      <w:r w:rsidR="00C66A78">
        <w:rPr>
          <w:rFonts w:ascii="Calibri" w:hAnsi="Calibri"/>
          <w:sz w:val="22"/>
          <w:szCs w:val="22"/>
        </w:rPr>
        <w:t xml:space="preserve">, </w:t>
      </w:r>
      <w:proofErr w:type="gramStart"/>
      <w:r w:rsidR="00C66A78">
        <w:rPr>
          <w:rFonts w:ascii="Calibri" w:hAnsi="Calibri"/>
          <w:sz w:val="22"/>
          <w:szCs w:val="22"/>
        </w:rPr>
        <w:t>2022</w:t>
      </w:r>
      <w:proofErr w:type="gramEnd"/>
      <w:r w:rsidR="00583937" w:rsidRPr="007C2E3F">
        <w:rPr>
          <w:rFonts w:ascii="Calibri" w:hAnsi="Calibri"/>
          <w:sz w:val="22"/>
          <w:szCs w:val="22"/>
        </w:rPr>
        <w:tab/>
      </w:r>
      <w:r w:rsidR="00583937" w:rsidRPr="007C2E3F">
        <w:rPr>
          <w:rFonts w:ascii="Calibri" w:hAnsi="Calibri"/>
          <w:sz w:val="22"/>
          <w:szCs w:val="22"/>
        </w:rPr>
        <w:tab/>
      </w:r>
      <w:r w:rsidR="00E44570">
        <w:rPr>
          <w:rFonts w:ascii="Calibri" w:hAnsi="Calibri"/>
          <w:sz w:val="22"/>
          <w:szCs w:val="22"/>
        </w:rPr>
        <w:t>1</w:t>
      </w:r>
      <w:r w:rsidR="002D5A92">
        <w:rPr>
          <w:rFonts w:ascii="Calibri" w:hAnsi="Calibri"/>
          <w:sz w:val="22"/>
          <w:szCs w:val="22"/>
        </w:rPr>
        <w:t>1:00 a</w:t>
      </w:r>
      <w:r w:rsidR="007645E9">
        <w:rPr>
          <w:rFonts w:ascii="Calibri" w:hAnsi="Calibri"/>
          <w:sz w:val="22"/>
          <w:szCs w:val="22"/>
        </w:rPr>
        <w:t>.m.</w:t>
      </w:r>
      <w:r w:rsidR="00AB5AC5" w:rsidRPr="007C2E3F">
        <w:rPr>
          <w:rFonts w:ascii="Calibri" w:hAnsi="Calibri"/>
          <w:sz w:val="22"/>
          <w:szCs w:val="22"/>
        </w:rPr>
        <w:t xml:space="preserve"> -</w:t>
      </w:r>
      <w:r w:rsidR="002D5A92">
        <w:rPr>
          <w:rFonts w:ascii="Calibri" w:hAnsi="Calibri"/>
          <w:sz w:val="22"/>
          <w:szCs w:val="22"/>
        </w:rPr>
        <w:t xml:space="preserve"> 2</w:t>
      </w:r>
      <w:r w:rsidR="007645E9">
        <w:rPr>
          <w:rFonts w:ascii="Calibri" w:hAnsi="Calibri"/>
          <w:sz w:val="22"/>
          <w:szCs w:val="22"/>
        </w:rPr>
        <w:t>:0</w:t>
      </w:r>
      <w:r w:rsidRPr="007C2E3F">
        <w:rPr>
          <w:rFonts w:ascii="Calibri" w:hAnsi="Calibri"/>
          <w:sz w:val="22"/>
          <w:szCs w:val="22"/>
        </w:rPr>
        <w:t>0 p.m.</w:t>
      </w:r>
      <w:r w:rsidR="002D5A92">
        <w:rPr>
          <w:rFonts w:ascii="Calibri" w:hAnsi="Calibri"/>
          <w:sz w:val="22"/>
          <w:szCs w:val="22"/>
        </w:rPr>
        <w:t xml:space="preserve"> </w:t>
      </w:r>
      <w:r w:rsidR="00A05535" w:rsidRPr="00A05535">
        <w:rPr>
          <w:rFonts w:ascii="Calibri" w:hAnsi="Calibri"/>
          <w:sz w:val="22"/>
          <w:szCs w:val="22"/>
          <w:highlight w:val="yellow"/>
        </w:rPr>
        <w:t>VIRTUAL ONLY</w:t>
      </w:r>
    </w:p>
    <w:p w14:paraId="13D6117E" w14:textId="77777777" w:rsidR="00F51385" w:rsidRDefault="00F51385" w:rsidP="00F51385">
      <w:pPr>
        <w:rPr>
          <w:rFonts w:ascii="Calibri" w:hAnsi="Calibri"/>
          <w:sz w:val="10"/>
          <w:szCs w:val="10"/>
        </w:rPr>
      </w:pPr>
    </w:p>
    <w:p w14:paraId="649C0441" w14:textId="71984EA3" w:rsidR="00B85652" w:rsidRPr="007C2E3F" w:rsidRDefault="00D56323" w:rsidP="00D56323">
      <w:pPr>
        <w:tabs>
          <w:tab w:val="left" w:pos="6660"/>
        </w:tabs>
        <w:autoSpaceDE w:val="0"/>
        <w:autoSpaceDN w:val="0"/>
        <w:adjustRightInd w:val="0"/>
        <w:rPr>
          <w:rFonts w:ascii="Calibri" w:hAnsi="Calibri"/>
          <w:b/>
          <w:bCs/>
          <w:sz w:val="22"/>
          <w:szCs w:val="22"/>
        </w:rPr>
      </w:pPr>
      <w:r>
        <w:rPr>
          <w:rFonts w:ascii="Calibri" w:hAnsi="Calibri"/>
          <w:b/>
          <w:bCs/>
          <w:sz w:val="22"/>
          <w:szCs w:val="22"/>
        </w:rPr>
        <w:tab/>
      </w:r>
    </w:p>
    <w:p w14:paraId="3E866596" w14:textId="63C9E4F0" w:rsidR="00293BE2" w:rsidRPr="00293BE2" w:rsidRDefault="00553959" w:rsidP="00293BE2">
      <w:pPr>
        <w:spacing w:before="80"/>
        <w:rPr>
          <w:rFonts w:ascii="Calibri" w:hAnsi="Calibri"/>
          <w:b/>
          <w:sz w:val="22"/>
          <w:szCs w:val="22"/>
        </w:rPr>
      </w:pPr>
      <w:r>
        <w:rPr>
          <w:rFonts w:ascii="Calibri" w:hAnsi="Calibri"/>
          <w:b/>
          <w:sz w:val="22"/>
          <w:szCs w:val="22"/>
        </w:rPr>
        <w:t>Outlet Adequacy</w:t>
      </w:r>
      <w:r w:rsidR="00EE4F88">
        <w:rPr>
          <w:rFonts w:ascii="Calibri" w:hAnsi="Calibri"/>
          <w:b/>
          <w:sz w:val="22"/>
          <w:szCs w:val="22"/>
        </w:rPr>
        <w:t xml:space="preserve"> </w:t>
      </w:r>
    </w:p>
    <w:p w14:paraId="5D83A1D2" w14:textId="63E71BEF" w:rsidR="00293BE2" w:rsidRPr="00AF6A8F" w:rsidRDefault="00553959" w:rsidP="0068012A">
      <w:pPr>
        <w:spacing w:before="80"/>
        <w:ind w:left="720"/>
        <w:rPr>
          <w:rFonts w:ascii="Calibri" w:hAnsi="Calibri"/>
          <w:sz w:val="22"/>
          <w:szCs w:val="22"/>
        </w:rPr>
      </w:pPr>
      <w:r>
        <w:rPr>
          <w:rFonts w:ascii="Calibri" w:hAnsi="Calibri"/>
          <w:sz w:val="22"/>
          <w:szCs w:val="22"/>
        </w:rPr>
        <w:t>Brief discussion of what we have looked at</w:t>
      </w:r>
      <w:r w:rsidR="00505E63">
        <w:rPr>
          <w:rFonts w:ascii="Calibri" w:hAnsi="Calibri"/>
          <w:sz w:val="22"/>
          <w:szCs w:val="22"/>
        </w:rPr>
        <w:t xml:space="preserve"> to date regarding “outlet adequacy” and introductory conversation on asking the Drainage Management Team (DMT) to take a technical look at shoring up the details around it</w:t>
      </w:r>
      <w:r>
        <w:rPr>
          <w:rFonts w:ascii="Calibri" w:hAnsi="Calibri"/>
          <w:sz w:val="22"/>
          <w:szCs w:val="22"/>
        </w:rPr>
        <w:t xml:space="preserve">. This piece is very </w:t>
      </w:r>
      <w:r w:rsidR="00505E63">
        <w:rPr>
          <w:rFonts w:ascii="Calibri" w:hAnsi="Calibri"/>
          <w:sz w:val="22"/>
          <w:szCs w:val="22"/>
        </w:rPr>
        <w:t>technical,</w:t>
      </w:r>
      <w:r>
        <w:rPr>
          <w:rFonts w:ascii="Calibri" w:hAnsi="Calibri"/>
          <w:sz w:val="22"/>
          <w:szCs w:val="22"/>
        </w:rPr>
        <w:t xml:space="preserve"> </w:t>
      </w:r>
      <w:r w:rsidR="00505E63">
        <w:rPr>
          <w:rFonts w:ascii="Calibri" w:hAnsi="Calibri"/>
          <w:sz w:val="22"/>
          <w:szCs w:val="22"/>
        </w:rPr>
        <w:t>and the concept was intended to get the DMT</w:t>
      </w:r>
      <w:r>
        <w:rPr>
          <w:rFonts w:ascii="Calibri" w:hAnsi="Calibri"/>
          <w:sz w:val="22"/>
          <w:szCs w:val="22"/>
        </w:rPr>
        <w:t xml:space="preserve"> provide some technical recommendations to the DWG to </w:t>
      </w:r>
      <w:r w:rsidR="00505E63">
        <w:rPr>
          <w:rFonts w:ascii="Calibri" w:hAnsi="Calibri"/>
          <w:sz w:val="22"/>
          <w:szCs w:val="22"/>
        </w:rPr>
        <w:t>consider</w:t>
      </w:r>
      <w:r>
        <w:rPr>
          <w:rFonts w:ascii="Calibri" w:hAnsi="Calibri"/>
          <w:sz w:val="22"/>
          <w:szCs w:val="22"/>
        </w:rPr>
        <w:t xml:space="preserve">. </w:t>
      </w:r>
      <w:r w:rsidR="00505E63">
        <w:rPr>
          <w:rFonts w:ascii="Calibri" w:hAnsi="Calibri"/>
          <w:sz w:val="22"/>
          <w:szCs w:val="22"/>
        </w:rPr>
        <w:t xml:space="preserve">The DWG membership wanted more involvement in the process than simply asking the DMT to review and provide recommendations so a joint </w:t>
      </w:r>
      <w:proofErr w:type="gramStart"/>
      <w:r w:rsidR="00505E63">
        <w:rPr>
          <w:rFonts w:ascii="Calibri" w:hAnsi="Calibri"/>
          <w:sz w:val="22"/>
          <w:szCs w:val="22"/>
        </w:rPr>
        <w:t>Technical</w:t>
      </w:r>
      <w:proofErr w:type="gramEnd"/>
      <w:r w:rsidR="00505E63">
        <w:rPr>
          <w:rFonts w:ascii="Calibri" w:hAnsi="Calibri"/>
          <w:sz w:val="22"/>
          <w:szCs w:val="22"/>
        </w:rPr>
        <w:t xml:space="preserve"> subgroup was discussed and future discussion with DMT was needed to confirm their interest/availability to assist. </w:t>
      </w:r>
    </w:p>
    <w:p w14:paraId="1F880B12" w14:textId="77777777" w:rsidR="00505E63" w:rsidRDefault="00505E63" w:rsidP="00143577">
      <w:pPr>
        <w:tabs>
          <w:tab w:val="left" w:pos="720"/>
          <w:tab w:val="left" w:pos="1440"/>
          <w:tab w:val="left" w:pos="6384"/>
        </w:tabs>
        <w:spacing w:before="80"/>
        <w:ind w:left="720" w:hanging="720"/>
        <w:rPr>
          <w:rFonts w:ascii="Calibri" w:hAnsi="Calibri"/>
          <w:sz w:val="22"/>
          <w:szCs w:val="22"/>
        </w:rPr>
      </w:pPr>
    </w:p>
    <w:p w14:paraId="4A2BB887" w14:textId="3427861A" w:rsidR="0077641F" w:rsidRDefault="00BA5FC1" w:rsidP="00143577">
      <w:pPr>
        <w:tabs>
          <w:tab w:val="left" w:pos="720"/>
          <w:tab w:val="left" w:pos="1440"/>
          <w:tab w:val="left" w:pos="6384"/>
        </w:tabs>
        <w:spacing w:before="80"/>
        <w:ind w:left="720" w:hanging="720"/>
        <w:rPr>
          <w:rFonts w:ascii="Calibri" w:hAnsi="Calibri"/>
          <w:b/>
          <w:sz w:val="22"/>
          <w:szCs w:val="22"/>
        </w:rPr>
      </w:pPr>
      <w:r>
        <w:rPr>
          <w:rFonts w:ascii="Calibri" w:hAnsi="Calibri"/>
          <w:b/>
          <w:sz w:val="22"/>
          <w:szCs w:val="22"/>
        </w:rPr>
        <w:t xml:space="preserve">Petitioned Repairs Vs. </w:t>
      </w:r>
      <w:proofErr w:type="gramStart"/>
      <w:r>
        <w:rPr>
          <w:rFonts w:ascii="Calibri" w:hAnsi="Calibri"/>
          <w:b/>
          <w:sz w:val="22"/>
          <w:szCs w:val="22"/>
        </w:rPr>
        <w:t>non-</w:t>
      </w:r>
      <w:proofErr w:type="gramEnd"/>
      <w:r>
        <w:rPr>
          <w:rFonts w:ascii="Calibri" w:hAnsi="Calibri"/>
          <w:b/>
          <w:sz w:val="22"/>
          <w:szCs w:val="22"/>
        </w:rPr>
        <w:t>Petitioned Repairs?</w:t>
      </w:r>
    </w:p>
    <w:p w14:paraId="566DC442" w14:textId="4B011CD0" w:rsidR="00143577" w:rsidRPr="0068012A" w:rsidRDefault="008B6A1D" w:rsidP="00505E63">
      <w:pPr>
        <w:spacing w:before="80"/>
        <w:ind w:left="720"/>
        <w:rPr>
          <w:rFonts w:ascii="Calibri" w:hAnsi="Calibri"/>
          <w:sz w:val="22"/>
          <w:szCs w:val="22"/>
        </w:rPr>
      </w:pPr>
      <w:r>
        <w:rPr>
          <w:rFonts w:ascii="Calibri" w:hAnsi="Calibri"/>
          <w:sz w:val="22"/>
          <w:szCs w:val="22"/>
        </w:rPr>
        <w:t xml:space="preserve">We’ll look at some steps in the “Understanding MN Public Drainage Law” as well as potentially the drainage manual to better understand some of the process differences. </w:t>
      </w:r>
      <w:r w:rsidR="00505E63">
        <w:rPr>
          <w:rFonts w:ascii="Calibri" w:hAnsi="Calibri"/>
          <w:sz w:val="22"/>
          <w:szCs w:val="22"/>
        </w:rPr>
        <w:t xml:space="preserve">During our previous meeting and discussions on the Drainage Registry concept the idea was discussed to talk about some process to determine what repairs may fall under the framework and what would not need to be posted to the registry. This discussion was intended to provide a bit more structured understanding of the 103E associated process differences. </w:t>
      </w:r>
    </w:p>
    <w:p w14:paraId="20A781A2" w14:textId="77777777" w:rsidR="00143577" w:rsidRDefault="00143577" w:rsidP="00143577">
      <w:pPr>
        <w:spacing w:before="80"/>
        <w:ind w:left="1440"/>
        <w:rPr>
          <w:rFonts w:ascii="Calibri" w:hAnsi="Calibri"/>
          <w:sz w:val="22"/>
          <w:szCs w:val="22"/>
        </w:rPr>
      </w:pPr>
    </w:p>
    <w:p w14:paraId="1F1A0713" w14:textId="590263F1" w:rsidR="00596704" w:rsidRDefault="008D602C" w:rsidP="000A3D48">
      <w:pPr>
        <w:spacing w:before="80"/>
        <w:ind w:left="720" w:hanging="720"/>
        <w:rPr>
          <w:rFonts w:asciiTheme="minorHAnsi" w:hAnsiTheme="minorHAnsi" w:cstheme="minorHAnsi"/>
          <w:sz w:val="22"/>
          <w:szCs w:val="22"/>
        </w:rPr>
      </w:pPr>
      <w:r>
        <w:rPr>
          <w:rFonts w:ascii="Calibri" w:hAnsi="Calibri"/>
          <w:sz w:val="22"/>
          <w:szCs w:val="22"/>
        </w:rPr>
        <w:t>1:</w:t>
      </w:r>
      <w:r w:rsidR="007B58CA">
        <w:rPr>
          <w:rFonts w:ascii="Calibri" w:hAnsi="Calibri"/>
          <w:sz w:val="22"/>
          <w:szCs w:val="22"/>
        </w:rPr>
        <w:t>00</w:t>
      </w:r>
      <w:r w:rsidR="00B76471" w:rsidRPr="006E3621">
        <w:rPr>
          <w:rFonts w:ascii="Calibri" w:hAnsi="Calibri"/>
          <w:sz w:val="22"/>
          <w:szCs w:val="22"/>
        </w:rPr>
        <w:tab/>
      </w:r>
      <w:r w:rsidR="007B58CA">
        <w:rPr>
          <w:rFonts w:asciiTheme="minorHAnsi" w:hAnsiTheme="minorHAnsi" w:cstheme="minorHAnsi"/>
          <w:b/>
          <w:sz w:val="22"/>
          <w:szCs w:val="22"/>
        </w:rPr>
        <w:t>Limbo Creek Discussion</w:t>
      </w:r>
      <w:r w:rsidR="0068012A">
        <w:rPr>
          <w:rFonts w:asciiTheme="minorHAnsi" w:hAnsiTheme="minorHAnsi" w:cstheme="minorHAnsi"/>
          <w:b/>
          <w:sz w:val="22"/>
          <w:szCs w:val="22"/>
        </w:rPr>
        <w:t xml:space="preserve"> </w:t>
      </w:r>
    </w:p>
    <w:p w14:paraId="492CB0D4" w14:textId="77777777" w:rsidR="003058AC" w:rsidRDefault="00591671" w:rsidP="003058AC">
      <w:pPr>
        <w:rPr>
          <w:sz w:val="22"/>
          <w:szCs w:val="22"/>
        </w:rPr>
      </w:pPr>
      <w:r>
        <w:rPr>
          <w:rFonts w:asciiTheme="minorHAnsi" w:hAnsiTheme="minorHAnsi" w:cstheme="minorHAnsi"/>
          <w:sz w:val="22"/>
          <w:szCs w:val="22"/>
        </w:rPr>
        <w:tab/>
      </w:r>
      <w:hyperlink r:id="rId8" w:history="1">
        <w:r w:rsidR="003058AC">
          <w:rPr>
            <w:rStyle w:val="Hyperlink"/>
          </w:rPr>
          <w:t>OPA201592-092822.pdf (mncourts.gov)</w:t>
        </w:r>
      </w:hyperlink>
    </w:p>
    <w:p w14:paraId="52D48D9D" w14:textId="6CF9DDD5" w:rsidR="003058AC" w:rsidRDefault="003058AC" w:rsidP="00505E63">
      <w:pPr>
        <w:spacing w:before="80"/>
        <w:ind w:left="720"/>
        <w:rPr>
          <w:rFonts w:asciiTheme="minorHAnsi" w:hAnsiTheme="minorHAnsi" w:cstheme="minorHAnsi"/>
          <w:sz w:val="22"/>
          <w:szCs w:val="22"/>
        </w:rPr>
      </w:pPr>
      <w:r>
        <w:rPr>
          <w:rFonts w:asciiTheme="minorHAnsi" w:hAnsiTheme="minorHAnsi" w:cstheme="minorHAnsi"/>
          <w:sz w:val="22"/>
          <w:szCs w:val="22"/>
        </w:rPr>
        <w:t xml:space="preserve">The released opinion can be found in the link above. </w:t>
      </w:r>
      <w:r w:rsidR="00505E63">
        <w:rPr>
          <w:rFonts w:asciiTheme="minorHAnsi" w:hAnsiTheme="minorHAnsi" w:cstheme="minorHAnsi"/>
          <w:sz w:val="22"/>
          <w:szCs w:val="22"/>
        </w:rPr>
        <w:t>Fairly limited discussion on the topic as the intention was to share information and find out w</w:t>
      </w:r>
      <w:r>
        <w:rPr>
          <w:rFonts w:asciiTheme="minorHAnsi" w:hAnsiTheme="minorHAnsi" w:cstheme="minorHAnsi"/>
          <w:sz w:val="22"/>
          <w:szCs w:val="22"/>
        </w:rPr>
        <w:t xml:space="preserve">hat questions do DWG members have about the opinion that we can </w:t>
      </w:r>
      <w:proofErr w:type="gramStart"/>
      <w:r>
        <w:rPr>
          <w:rFonts w:asciiTheme="minorHAnsi" w:hAnsiTheme="minorHAnsi" w:cstheme="minorHAnsi"/>
          <w:sz w:val="22"/>
          <w:szCs w:val="22"/>
        </w:rPr>
        <w:t>look into</w:t>
      </w:r>
      <w:proofErr w:type="gramEnd"/>
      <w:r>
        <w:rPr>
          <w:rFonts w:asciiTheme="minorHAnsi" w:hAnsiTheme="minorHAnsi" w:cstheme="minorHAnsi"/>
          <w:sz w:val="22"/>
          <w:szCs w:val="22"/>
        </w:rPr>
        <w:t xml:space="preserve"> for future discussions. </w:t>
      </w:r>
    </w:p>
    <w:p w14:paraId="523F9221" w14:textId="749AFCF8" w:rsidR="0068012A" w:rsidRPr="0077641F" w:rsidRDefault="0068012A" w:rsidP="00F555BD">
      <w:pPr>
        <w:spacing w:before="80"/>
        <w:ind w:left="720" w:hanging="7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1934CA5B" w14:textId="0178EEC5" w:rsidR="00596704" w:rsidRDefault="00596704" w:rsidP="00697134">
      <w:pPr>
        <w:spacing w:before="80"/>
        <w:ind w:left="720" w:hanging="720"/>
        <w:rPr>
          <w:rFonts w:ascii="Calibri" w:hAnsi="Calibri"/>
          <w:b/>
          <w:sz w:val="22"/>
          <w:szCs w:val="22"/>
        </w:rPr>
      </w:pPr>
    </w:p>
    <w:p w14:paraId="176C9A71" w14:textId="3C6D8E3C" w:rsidR="00505E63" w:rsidRDefault="00505E63" w:rsidP="00697134">
      <w:pPr>
        <w:spacing w:before="80"/>
        <w:ind w:left="720" w:hanging="720"/>
        <w:rPr>
          <w:rFonts w:ascii="Calibri" w:hAnsi="Calibri"/>
          <w:b/>
          <w:sz w:val="22"/>
          <w:szCs w:val="22"/>
        </w:rPr>
      </w:pPr>
    </w:p>
    <w:p w14:paraId="51F66714" w14:textId="74DD532A" w:rsidR="00505E63" w:rsidRDefault="00505E63" w:rsidP="00697134">
      <w:pPr>
        <w:spacing w:before="80"/>
        <w:ind w:left="720" w:hanging="720"/>
        <w:rPr>
          <w:rFonts w:ascii="Calibri" w:hAnsi="Calibri"/>
          <w:b/>
          <w:sz w:val="22"/>
          <w:szCs w:val="22"/>
        </w:rPr>
      </w:pPr>
    </w:p>
    <w:p w14:paraId="69CC577C" w14:textId="5F45192B" w:rsidR="00505E63" w:rsidRDefault="00505E63" w:rsidP="00697134">
      <w:pPr>
        <w:spacing w:before="80"/>
        <w:ind w:left="720" w:hanging="720"/>
        <w:rPr>
          <w:rFonts w:ascii="Calibri" w:hAnsi="Calibri"/>
          <w:b/>
          <w:sz w:val="22"/>
          <w:szCs w:val="22"/>
        </w:rPr>
      </w:pPr>
    </w:p>
    <w:p w14:paraId="78E380C0" w14:textId="4ACF48CD" w:rsidR="00505E63" w:rsidRDefault="00505E63" w:rsidP="00697134">
      <w:pPr>
        <w:spacing w:before="80"/>
        <w:ind w:left="720" w:hanging="720"/>
        <w:rPr>
          <w:rFonts w:ascii="Calibri" w:hAnsi="Calibri"/>
          <w:b/>
          <w:sz w:val="22"/>
          <w:szCs w:val="22"/>
        </w:rPr>
      </w:pPr>
    </w:p>
    <w:p w14:paraId="0D28AE7A" w14:textId="6CBA352A" w:rsidR="00505E63" w:rsidRDefault="00505E63" w:rsidP="00697134">
      <w:pPr>
        <w:spacing w:before="80"/>
        <w:ind w:left="720" w:hanging="720"/>
        <w:rPr>
          <w:rFonts w:ascii="Calibri" w:hAnsi="Calibri"/>
          <w:b/>
          <w:sz w:val="22"/>
          <w:szCs w:val="22"/>
        </w:rPr>
      </w:pPr>
    </w:p>
    <w:p w14:paraId="3E968AF6" w14:textId="305DDF34" w:rsidR="00505E63" w:rsidRDefault="00505E63" w:rsidP="00697134">
      <w:pPr>
        <w:spacing w:before="80"/>
        <w:ind w:left="720" w:hanging="720"/>
        <w:rPr>
          <w:rFonts w:ascii="Calibri" w:hAnsi="Calibri"/>
          <w:b/>
          <w:sz w:val="22"/>
          <w:szCs w:val="22"/>
        </w:rPr>
      </w:pPr>
    </w:p>
    <w:p w14:paraId="1C488D95" w14:textId="266C4FBE" w:rsidR="00505E63" w:rsidRDefault="00505E63" w:rsidP="00697134">
      <w:pPr>
        <w:spacing w:before="80"/>
        <w:ind w:left="720" w:hanging="720"/>
        <w:rPr>
          <w:rFonts w:ascii="Calibri" w:hAnsi="Calibri"/>
          <w:b/>
          <w:sz w:val="22"/>
          <w:szCs w:val="22"/>
        </w:rPr>
      </w:pPr>
    </w:p>
    <w:p w14:paraId="243BF1DC" w14:textId="2ABA437D" w:rsidR="00505E63" w:rsidRDefault="00505E63" w:rsidP="00697134">
      <w:pPr>
        <w:spacing w:before="80"/>
        <w:ind w:left="720" w:hanging="720"/>
        <w:rPr>
          <w:rFonts w:ascii="Calibri" w:hAnsi="Calibri"/>
          <w:b/>
          <w:sz w:val="22"/>
          <w:szCs w:val="22"/>
        </w:rPr>
      </w:pPr>
    </w:p>
    <w:p w14:paraId="46BBDF96" w14:textId="307D5AC7" w:rsidR="00505E63" w:rsidRDefault="00505E63" w:rsidP="00697134">
      <w:pPr>
        <w:spacing w:before="80"/>
        <w:ind w:left="720" w:hanging="720"/>
        <w:rPr>
          <w:rFonts w:ascii="Calibri" w:hAnsi="Calibri"/>
          <w:b/>
          <w:sz w:val="22"/>
          <w:szCs w:val="22"/>
        </w:rPr>
      </w:pPr>
    </w:p>
    <w:p w14:paraId="5410639A" w14:textId="13C9E696" w:rsidR="00505E63" w:rsidRDefault="00505E63" w:rsidP="00697134">
      <w:pPr>
        <w:spacing w:before="80"/>
        <w:ind w:left="720" w:hanging="720"/>
        <w:rPr>
          <w:rFonts w:ascii="Calibri" w:hAnsi="Calibri"/>
          <w:b/>
          <w:sz w:val="22"/>
          <w:szCs w:val="22"/>
        </w:rPr>
      </w:pPr>
    </w:p>
    <w:p w14:paraId="439FC196" w14:textId="62D28110" w:rsidR="00505E63" w:rsidRDefault="00505E63" w:rsidP="00697134">
      <w:pPr>
        <w:spacing w:before="80"/>
        <w:ind w:left="720" w:hanging="720"/>
        <w:rPr>
          <w:rFonts w:ascii="Calibri" w:hAnsi="Calibri"/>
          <w:b/>
          <w:sz w:val="22"/>
          <w:szCs w:val="22"/>
        </w:rPr>
      </w:pPr>
    </w:p>
    <w:p w14:paraId="1943BDDB" w14:textId="77777777" w:rsidR="00596704" w:rsidRPr="00D034BD" w:rsidRDefault="00596704" w:rsidP="00A716D6">
      <w:pPr>
        <w:spacing w:before="8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B0F6" w14:textId="77777777" w:rsidR="0074323E" w:rsidRDefault="0074323E" w:rsidP="00AD4F66">
      <w:r>
        <w:separator/>
      </w:r>
    </w:p>
  </w:endnote>
  <w:endnote w:type="continuationSeparator" w:id="0">
    <w:p w14:paraId="5354F5AF" w14:textId="77777777" w:rsidR="0074323E" w:rsidRDefault="0074323E" w:rsidP="00A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C3B0" w14:textId="77777777" w:rsidR="0074323E" w:rsidRDefault="0074323E" w:rsidP="00AD4F66">
      <w:r>
        <w:separator/>
      </w:r>
    </w:p>
  </w:footnote>
  <w:footnote w:type="continuationSeparator" w:id="0">
    <w:p w14:paraId="6937D546" w14:textId="77777777" w:rsidR="0074323E" w:rsidRDefault="0074323E" w:rsidP="00AD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C0CBD"/>
    <w:multiLevelType w:val="hybridMultilevel"/>
    <w:tmpl w:val="BC28E7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9304EDE"/>
    <w:multiLevelType w:val="hybridMultilevel"/>
    <w:tmpl w:val="A4BC3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04292"/>
    <w:multiLevelType w:val="hybridMultilevel"/>
    <w:tmpl w:val="C696DD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D2E7A"/>
    <w:multiLevelType w:val="hybridMultilevel"/>
    <w:tmpl w:val="90CAF774"/>
    <w:lvl w:ilvl="0" w:tplc="D7A4361E">
      <w:start w:val="2022"/>
      <w:numFmt w:val="decimal"/>
      <w:lvlText w:val="%1"/>
      <w:lvlJc w:val="left"/>
      <w:pPr>
        <w:ind w:left="1560" w:hanging="480"/>
      </w:pPr>
      <w:rPr>
        <w:rFonts w:ascii="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F4F72"/>
    <w:multiLevelType w:val="hybridMultilevel"/>
    <w:tmpl w:val="FD1E1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0"/>
  </w:num>
  <w:num w:numId="4">
    <w:abstractNumId w:val="6"/>
  </w:num>
  <w:num w:numId="5">
    <w:abstractNumId w:val="1"/>
  </w:num>
  <w:num w:numId="6">
    <w:abstractNumId w:val="3"/>
  </w:num>
  <w:num w:numId="7">
    <w:abstractNumId w:val="4"/>
  </w:num>
  <w:num w:numId="8">
    <w:abstractNumId w:val="15"/>
  </w:num>
  <w:num w:numId="9">
    <w:abstractNumId w:val="0"/>
  </w:num>
  <w:num w:numId="10">
    <w:abstractNumId w:val="12"/>
  </w:num>
  <w:num w:numId="11">
    <w:abstractNumId w:val="13"/>
  </w:num>
  <w:num w:numId="12">
    <w:abstractNumId w:val="8"/>
  </w:num>
  <w:num w:numId="13">
    <w:abstractNumId w:val="16"/>
  </w:num>
  <w:num w:numId="14">
    <w:abstractNumId w:val="7"/>
  </w:num>
  <w:num w:numId="15">
    <w:abstractNumId w:val="11"/>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42"/>
    <w:rsid w:val="000037D1"/>
    <w:rsid w:val="000039B4"/>
    <w:rsid w:val="0000557E"/>
    <w:rsid w:val="00010BC2"/>
    <w:rsid w:val="0001103C"/>
    <w:rsid w:val="00012ED7"/>
    <w:rsid w:val="000162D0"/>
    <w:rsid w:val="00020593"/>
    <w:rsid w:val="0002672A"/>
    <w:rsid w:val="00030437"/>
    <w:rsid w:val="0003046C"/>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1D04"/>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3577"/>
    <w:rsid w:val="00144463"/>
    <w:rsid w:val="00151C8F"/>
    <w:rsid w:val="00155565"/>
    <w:rsid w:val="00160AFE"/>
    <w:rsid w:val="001666CD"/>
    <w:rsid w:val="00171AC7"/>
    <w:rsid w:val="001762D5"/>
    <w:rsid w:val="001774A8"/>
    <w:rsid w:val="001808A7"/>
    <w:rsid w:val="001818C2"/>
    <w:rsid w:val="001856B6"/>
    <w:rsid w:val="001900DB"/>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17A9"/>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3BE2"/>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5A92"/>
    <w:rsid w:val="002D66C5"/>
    <w:rsid w:val="002E112B"/>
    <w:rsid w:val="002E24BC"/>
    <w:rsid w:val="002E403A"/>
    <w:rsid w:val="002E75C8"/>
    <w:rsid w:val="00303AFC"/>
    <w:rsid w:val="0030488D"/>
    <w:rsid w:val="003058AC"/>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49F6"/>
    <w:rsid w:val="003557A1"/>
    <w:rsid w:val="0035605D"/>
    <w:rsid w:val="00362FA7"/>
    <w:rsid w:val="0036712B"/>
    <w:rsid w:val="003702E0"/>
    <w:rsid w:val="00370E9F"/>
    <w:rsid w:val="00371DAB"/>
    <w:rsid w:val="00380519"/>
    <w:rsid w:val="00383F8B"/>
    <w:rsid w:val="003855E9"/>
    <w:rsid w:val="00385645"/>
    <w:rsid w:val="00392A8D"/>
    <w:rsid w:val="0039374C"/>
    <w:rsid w:val="00395080"/>
    <w:rsid w:val="00396E32"/>
    <w:rsid w:val="003A1D57"/>
    <w:rsid w:val="003A25CD"/>
    <w:rsid w:val="003A64FA"/>
    <w:rsid w:val="003A6806"/>
    <w:rsid w:val="003B25D6"/>
    <w:rsid w:val="003B600C"/>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4FB2"/>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688"/>
    <w:rsid w:val="004D4BD3"/>
    <w:rsid w:val="004D7CA6"/>
    <w:rsid w:val="004E1214"/>
    <w:rsid w:val="004E31D1"/>
    <w:rsid w:val="004E457E"/>
    <w:rsid w:val="004E5817"/>
    <w:rsid w:val="004E5AF0"/>
    <w:rsid w:val="004F234F"/>
    <w:rsid w:val="004F3258"/>
    <w:rsid w:val="004F3476"/>
    <w:rsid w:val="004F4E0D"/>
    <w:rsid w:val="004F7265"/>
    <w:rsid w:val="004F75A2"/>
    <w:rsid w:val="0050018B"/>
    <w:rsid w:val="00505E63"/>
    <w:rsid w:val="00506B32"/>
    <w:rsid w:val="005146E3"/>
    <w:rsid w:val="00516EBA"/>
    <w:rsid w:val="00523C1C"/>
    <w:rsid w:val="00524269"/>
    <w:rsid w:val="005251BA"/>
    <w:rsid w:val="00527650"/>
    <w:rsid w:val="00530005"/>
    <w:rsid w:val="0053278F"/>
    <w:rsid w:val="005425B2"/>
    <w:rsid w:val="0054463E"/>
    <w:rsid w:val="005466CC"/>
    <w:rsid w:val="00550B0F"/>
    <w:rsid w:val="00553959"/>
    <w:rsid w:val="00554726"/>
    <w:rsid w:val="00554B9C"/>
    <w:rsid w:val="00555F71"/>
    <w:rsid w:val="00561C1F"/>
    <w:rsid w:val="00583937"/>
    <w:rsid w:val="0058435A"/>
    <w:rsid w:val="0059135F"/>
    <w:rsid w:val="00591671"/>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CD0"/>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1D5"/>
    <w:rsid w:val="006612F0"/>
    <w:rsid w:val="006641EE"/>
    <w:rsid w:val="00664B2B"/>
    <w:rsid w:val="006657D7"/>
    <w:rsid w:val="00666494"/>
    <w:rsid w:val="00670ACD"/>
    <w:rsid w:val="00672C32"/>
    <w:rsid w:val="00673FBB"/>
    <w:rsid w:val="0067732F"/>
    <w:rsid w:val="0068012A"/>
    <w:rsid w:val="00682A27"/>
    <w:rsid w:val="00684223"/>
    <w:rsid w:val="00687E32"/>
    <w:rsid w:val="00697134"/>
    <w:rsid w:val="006A4A2A"/>
    <w:rsid w:val="006A5405"/>
    <w:rsid w:val="006A5EDC"/>
    <w:rsid w:val="006A61C0"/>
    <w:rsid w:val="006B1BA8"/>
    <w:rsid w:val="006B2036"/>
    <w:rsid w:val="006B7E95"/>
    <w:rsid w:val="006C0F18"/>
    <w:rsid w:val="006C3C3C"/>
    <w:rsid w:val="006C3F4B"/>
    <w:rsid w:val="006D1E0B"/>
    <w:rsid w:val="006D567D"/>
    <w:rsid w:val="006E2E75"/>
    <w:rsid w:val="006E34E8"/>
    <w:rsid w:val="006E3621"/>
    <w:rsid w:val="006E5B7C"/>
    <w:rsid w:val="007025A6"/>
    <w:rsid w:val="00710CAA"/>
    <w:rsid w:val="00714353"/>
    <w:rsid w:val="0071595D"/>
    <w:rsid w:val="00721239"/>
    <w:rsid w:val="00726790"/>
    <w:rsid w:val="007318D8"/>
    <w:rsid w:val="00735A37"/>
    <w:rsid w:val="0074323E"/>
    <w:rsid w:val="00750DD2"/>
    <w:rsid w:val="00753465"/>
    <w:rsid w:val="007542EA"/>
    <w:rsid w:val="00755562"/>
    <w:rsid w:val="00761492"/>
    <w:rsid w:val="007640B2"/>
    <w:rsid w:val="007645E9"/>
    <w:rsid w:val="00764992"/>
    <w:rsid w:val="00767D1C"/>
    <w:rsid w:val="007746F6"/>
    <w:rsid w:val="0077641F"/>
    <w:rsid w:val="007768BD"/>
    <w:rsid w:val="00782D09"/>
    <w:rsid w:val="00786A01"/>
    <w:rsid w:val="007917B2"/>
    <w:rsid w:val="00797ECF"/>
    <w:rsid w:val="007A0B75"/>
    <w:rsid w:val="007A1E41"/>
    <w:rsid w:val="007A3523"/>
    <w:rsid w:val="007A758A"/>
    <w:rsid w:val="007B099D"/>
    <w:rsid w:val="007B0F81"/>
    <w:rsid w:val="007B1535"/>
    <w:rsid w:val="007B5782"/>
    <w:rsid w:val="007B58CA"/>
    <w:rsid w:val="007C1FA9"/>
    <w:rsid w:val="007C2E3F"/>
    <w:rsid w:val="007C4227"/>
    <w:rsid w:val="007C46E9"/>
    <w:rsid w:val="007C767F"/>
    <w:rsid w:val="007D1297"/>
    <w:rsid w:val="007E0422"/>
    <w:rsid w:val="007E500A"/>
    <w:rsid w:val="007E52FB"/>
    <w:rsid w:val="007E5CEE"/>
    <w:rsid w:val="007F2527"/>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B6A1D"/>
    <w:rsid w:val="008C2FCC"/>
    <w:rsid w:val="008C6D5C"/>
    <w:rsid w:val="008C7052"/>
    <w:rsid w:val="008D3C01"/>
    <w:rsid w:val="008D4089"/>
    <w:rsid w:val="008D602C"/>
    <w:rsid w:val="008D65D8"/>
    <w:rsid w:val="008E1E45"/>
    <w:rsid w:val="008E6A14"/>
    <w:rsid w:val="008F02A1"/>
    <w:rsid w:val="008F1D88"/>
    <w:rsid w:val="008F2AB0"/>
    <w:rsid w:val="009025F1"/>
    <w:rsid w:val="009047FE"/>
    <w:rsid w:val="009057F7"/>
    <w:rsid w:val="00906421"/>
    <w:rsid w:val="009064FF"/>
    <w:rsid w:val="0091155F"/>
    <w:rsid w:val="0091506B"/>
    <w:rsid w:val="0092143B"/>
    <w:rsid w:val="00923054"/>
    <w:rsid w:val="009237B2"/>
    <w:rsid w:val="00924C5D"/>
    <w:rsid w:val="00924CA6"/>
    <w:rsid w:val="00933753"/>
    <w:rsid w:val="00940DD2"/>
    <w:rsid w:val="009426EC"/>
    <w:rsid w:val="0094281C"/>
    <w:rsid w:val="00946BC5"/>
    <w:rsid w:val="00954EB2"/>
    <w:rsid w:val="00965A0B"/>
    <w:rsid w:val="00965DA9"/>
    <w:rsid w:val="00967DAE"/>
    <w:rsid w:val="00971153"/>
    <w:rsid w:val="00975094"/>
    <w:rsid w:val="00981088"/>
    <w:rsid w:val="00982B1D"/>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3628"/>
    <w:rsid w:val="009E500E"/>
    <w:rsid w:val="009E7342"/>
    <w:rsid w:val="009F24DF"/>
    <w:rsid w:val="009F30F7"/>
    <w:rsid w:val="009F6B2A"/>
    <w:rsid w:val="00A045CA"/>
    <w:rsid w:val="00A05535"/>
    <w:rsid w:val="00A11167"/>
    <w:rsid w:val="00A134B7"/>
    <w:rsid w:val="00A14166"/>
    <w:rsid w:val="00A228DC"/>
    <w:rsid w:val="00A30381"/>
    <w:rsid w:val="00A35B3B"/>
    <w:rsid w:val="00A37BB7"/>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16D6"/>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D4F66"/>
    <w:rsid w:val="00AE020D"/>
    <w:rsid w:val="00AE172A"/>
    <w:rsid w:val="00AE73E4"/>
    <w:rsid w:val="00AF293F"/>
    <w:rsid w:val="00AF37D5"/>
    <w:rsid w:val="00AF47BF"/>
    <w:rsid w:val="00AF4C7C"/>
    <w:rsid w:val="00AF5455"/>
    <w:rsid w:val="00AF6A8F"/>
    <w:rsid w:val="00AF737A"/>
    <w:rsid w:val="00B00697"/>
    <w:rsid w:val="00B0298E"/>
    <w:rsid w:val="00B029C2"/>
    <w:rsid w:val="00B02E80"/>
    <w:rsid w:val="00B03C5F"/>
    <w:rsid w:val="00B06089"/>
    <w:rsid w:val="00B167EC"/>
    <w:rsid w:val="00B167F9"/>
    <w:rsid w:val="00B26E27"/>
    <w:rsid w:val="00B31823"/>
    <w:rsid w:val="00B33DD4"/>
    <w:rsid w:val="00B34288"/>
    <w:rsid w:val="00B3428E"/>
    <w:rsid w:val="00B351ED"/>
    <w:rsid w:val="00B3603B"/>
    <w:rsid w:val="00B360A7"/>
    <w:rsid w:val="00B36274"/>
    <w:rsid w:val="00B407A3"/>
    <w:rsid w:val="00B4608E"/>
    <w:rsid w:val="00B502F7"/>
    <w:rsid w:val="00B50C46"/>
    <w:rsid w:val="00B516E4"/>
    <w:rsid w:val="00B542E1"/>
    <w:rsid w:val="00B641B5"/>
    <w:rsid w:val="00B65F1E"/>
    <w:rsid w:val="00B66EE5"/>
    <w:rsid w:val="00B70125"/>
    <w:rsid w:val="00B72B3C"/>
    <w:rsid w:val="00B733D0"/>
    <w:rsid w:val="00B73605"/>
    <w:rsid w:val="00B73BB1"/>
    <w:rsid w:val="00B76471"/>
    <w:rsid w:val="00B80F77"/>
    <w:rsid w:val="00B85652"/>
    <w:rsid w:val="00B95A3C"/>
    <w:rsid w:val="00BA1FF5"/>
    <w:rsid w:val="00BA2972"/>
    <w:rsid w:val="00BA5FC1"/>
    <w:rsid w:val="00BA741B"/>
    <w:rsid w:val="00BD08AC"/>
    <w:rsid w:val="00BD154E"/>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6A78"/>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E21"/>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3B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0850"/>
    <w:rsid w:val="00E1189B"/>
    <w:rsid w:val="00E12BA2"/>
    <w:rsid w:val="00E1365C"/>
    <w:rsid w:val="00E20A40"/>
    <w:rsid w:val="00E22272"/>
    <w:rsid w:val="00E2625D"/>
    <w:rsid w:val="00E2655F"/>
    <w:rsid w:val="00E36300"/>
    <w:rsid w:val="00E36F45"/>
    <w:rsid w:val="00E37616"/>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5056"/>
    <w:rsid w:val="00EC6514"/>
    <w:rsid w:val="00ED0AD3"/>
    <w:rsid w:val="00ED301A"/>
    <w:rsid w:val="00ED756E"/>
    <w:rsid w:val="00EE43F4"/>
    <w:rsid w:val="00EE4F88"/>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1385"/>
    <w:rsid w:val="00F555B4"/>
    <w:rsid w:val="00F555BD"/>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C1EB0"/>
    <w:rsid w:val="00FD4BBA"/>
    <w:rsid w:val="00FD5646"/>
    <w:rsid w:val="00FE03AD"/>
    <w:rsid w:val="00FE4A5B"/>
    <w:rsid w:val="00FE563C"/>
    <w:rsid w:val="00FF2E51"/>
    <w:rsid w:val="00FF5A4B"/>
    <w:rsid w:val="00FF689C"/>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478D"/>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AD4F66"/>
    <w:pPr>
      <w:tabs>
        <w:tab w:val="center" w:pos="4680"/>
        <w:tab w:val="right" w:pos="9360"/>
      </w:tabs>
    </w:pPr>
  </w:style>
  <w:style w:type="character" w:customStyle="1" w:styleId="HeaderChar">
    <w:name w:val="Header Char"/>
    <w:basedOn w:val="DefaultParagraphFont"/>
    <w:link w:val="Header"/>
    <w:rsid w:val="00AD4F66"/>
    <w:rPr>
      <w:sz w:val="24"/>
      <w:szCs w:val="24"/>
    </w:rPr>
  </w:style>
  <w:style w:type="paragraph" w:styleId="Footer">
    <w:name w:val="footer"/>
    <w:basedOn w:val="Normal"/>
    <w:link w:val="FooterChar"/>
    <w:unhideWhenUsed/>
    <w:rsid w:val="00AD4F66"/>
    <w:pPr>
      <w:tabs>
        <w:tab w:val="center" w:pos="4680"/>
        <w:tab w:val="right" w:pos="9360"/>
      </w:tabs>
    </w:pPr>
  </w:style>
  <w:style w:type="character" w:customStyle="1" w:styleId="FooterChar">
    <w:name w:val="Footer Char"/>
    <w:basedOn w:val="DefaultParagraphFont"/>
    <w:link w:val="Footer"/>
    <w:rsid w:val="00AD4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434204735">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584805653">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710688144">
      <w:bodyDiv w:val="1"/>
      <w:marLeft w:val="0"/>
      <w:marRight w:val="0"/>
      <w:marTop w:val="0"/>
      <w:marBottom w:val="0"/>
      <w:divBdr>
        <w:top w:val="none" w:sz="0" w:space="0" w:color="auto"/>
        <w:left w:val="none" w:sz="0" w:space="0" w:color="auto"/>
        <w:bottom w:val="none" w:sz="0" w:space="0" w:color="auto"/>
        <w:right w:val="none" w:sz="0" w:space="0" w:color="auto"/>
      </w:divBdr>
    </w:div>
    <w:div w:id="848250134">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ncourts.gov%2Fmncourtsgov%2Fmedia%2FAppellate%2FSupreme%2520Court%2FStandard%2520Opinions%2FOPA201592-092822.pdf&amp;data=05%7C01%7Ctom.gile%40state.mn.us%7C711e5fce79b5404d3ce608daa1749fe5%7Ceb14b04624c445198f26b89c2159828c%7C0%7C0%7C637999819660849641%7CUnknown%7CTWFpbGZsb3d8eyJWIjoiMC4wLjAwMDAiLCJQIjoiV2luMzIiLCJBTiI6Ik1haWwiLCJXVCI6Mn0%3D%7C3000%7C%7C%7C&amp;sdata=EvXpYtdXvexoygeXg1ggRgYworAL1M1LT6EzH3GvOQA%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CB1D-7223-444D-8D19-0D834FB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2140</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2</cp:revision>
  <cp:lastPrinted>2016-07-08T20:38:00Z</cp:lastPrinted>
  <dcterms:created xsi:type="dcterms:W3CDTF">2022-12-15T15:22:00Z</dcterms:created>
  <dcterms:modified xsi:type="dcterms:W3CDTF">2022-12-15T15:22:00Z</dcterms:modified>
</cp:coreProperties>
</file>